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04" w:rsidRPr="00B24504" w:rsidRDefault="00B24504" w:rsidP="00B24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</w:pPr>
      <w:r w:rsidRPr="00B24504">
        <w:rPr>
          <w:rFonts w:ascii="Arial" w:eastAsia="Times New Roman" w:hAnsi="Arial" w:cs="Arial"/>
          <w:b/>
          <w:bCs/>
          <w:color w:val="0070C0"/>
          <w:sz w:val="28"/>
          <w:szCs w:val="28"/>
          <w:lang w:eastAsia="ru-RU"/>
        </w:rPr>
        <w:t>Итоги летней оздоровительной кампании  «Лето – 2013</w:t>
      </w:r>
      <w:r w:rsidRPr="00B24504">
        <w:rPr>
          <w:rFonts w:ascii="Arial" w:eastAsia="Times New Roman" w:hAnsi="Arial" w:cs="Arial"/>
          <w:b/>
          <w:bCs/>
          <w:color w:val="0070C0"/>
          <w:sz w:val="27"/>
          <w:szCs w:val="27"/>
          <w:lang w:eastAsia="ru-RU"/>
        </w:rPr>
        <w:t>»</w:t>
      </w:r>
    </w:p>
    <w:p w:rsidR="00B24504" w:rsidRPr="00B24504" w:rsidRDefault="00B24504" w:rsidP="00B245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5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    </w:t>
      </w:r>
    </w:p>
    <w:p w:rsidR="00B24504" w:rsidRPr="00B24504" w:rsidRDefault="00B24504" w:rsidP="00B24504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5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Лето – это замечательная пора отдыха в дни школьных каникул.</w:t>
      </w:r>
      <w:r w:rsidRPr="00B245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рамках проведения летней оздоровительной кампании 2013 года  на базе МБОУ СОШ № 19  была организована работа лагеря с дневным пребыванием детей «Дружба», лагеря труда и отдыха «Рекорд», вечерней спортивной площадки «Овертайм» и полеводческой бригады «Муравейник».</w:t>
      </w:r>
    </w:p>
    <w:p w:rsidR="00B24504" w:rsidRPr="00B24504" w:rsidRDefault="00B24504" w:rsidP="00B245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5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3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5"/>
        <w:gridCol w:w="6865"/>
      </w:tblGrid>
      <w:tr w:rsidR="00B24504" w:rsidRPr="00B24504" w:rsidTr="00B24504">
        <w:trPr>
          <w:tblCellSpacing w:w="15" w:type="dxa"/>
        </w:trPr>
        <w:tc>
          <w:tcPr>
            <w:tcW w:w="6315" w:type="dxa"/>
            <w:vAlign w:val="center"/>
            <w:hideMark/>
          </w:tcPr>
          <w:p w:rsidR="00B24504" w:rsidRPr="00B24504" w:rsidRDefault="00B24504" w:rsidP="00B24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1C8DC0C8" wp14:editId="052967B7">
                  <wp:extent cx="3705225" cy="2076450"/>
                  <wp:effectExtent l="0" t="0" r="9525" b="0"/>
                  <wp:docPr id="7" name="Рисунок 7" descr="http://school19.m-sk.ru/Images/Meet%20images_7/ldp_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chool19.m-sk.ru/Images/Meet%20images_7/ldp_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5" w:type="dxa"/>
            <w:vAlign w:val="center"/>
            <w:hideMark/>
          </w:tcPr>
          <w:p w:rsidR="00B24504" w:rsidRPr="00B24504" w:rsidRDefault="00B24504" w:rsidP="00B245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лагерях были сформированы 4 отряда. Каждый день был расписан буквально по минутам.</w:t>
            </w:r>
          </w:p>
          <w:p w:rsidR="00B24504" w:rsidRPr="00B24504" w:rsidRDefault="00B24504" w:rsidP="00B2450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Мероприятия по форме и содержанию были разнообразны. Это коллективно-творческие дела, праздники, фестивали, акции,  познавательно-развлекательные программы,  конкурсы-соревнования, конкурсы  рисунков на асфальте, конкурсы поделок в технике оригами.  </w:t>
            </w:r>
            <w:proofErr w:type="gramStart"/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Ребята приняли активное участие в праздничных мероприятиях, посвященных  Международному  Дню защиты детей, Дню России, Всероссийскому празднику «День семьи, любви и верности», в акции «Летний лагерь – территория здоровья», в игровой программе «Летние фантазии», в массовой тусовке «</w:t>
            </w:r>
            <w:proofErr w:type="spellStart"/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Флеш</w:t>
            </w:r>
            <w:proofErr w:type="spellEnd"/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-моб», в спортивном празднике «Распадские старты», в </w:t>
            </w:r>
            <w:proofErr w:type="spellStart"/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спортвно</w:t>
            </w:r>
            <w:proofErr w:type="spellEnd"/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-игровой программе «Веселые старты».</w:t>
            </w:r>
            <w:proofErr w:type="gramEnd"/>
          </w:p>
        </w:tc>
      </w:tr>
      <w:tr w:rsidR="00B24504" w:rsidRPr="00B24504" w:rsidTr="00B24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504" w:rsidRPr="00B24504" w:rsidRDefault="00B24504" w:rsidP="00B245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Основными видами оздоровительной работы в лагере дневного пребывания и лагеря труда и отдыха явились: ежедневная утренняя гимнастика,  спортивные и народные подвижные игры, соревнования, спортивные праздники, спартакиады,  беседы по предупреждению травматизма, профилактике пищевых отравлений и по соблюдению правил личной гигиены.</w:t>
            </w:r>
          </w:p>
        </w:tc>
        <w:tc>
          <w:tcPr>
            <w:tcW w:w="0" w:type="auto"/>
            <w:vAlign w:val="center"/>
            <w:hideMark/>
          </w:tcPr>
          <w:p w:rsidR="00B24504" w:rsidRPr="00B24504" w:rsidRDefault="00B24504" w:rsidP="00B2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07C8DA8" wp14:editId="65532605">
                  <wp:extent cx="3695700" cy="2076450"/>
                  <wp:effectExtent l="0" t="0" r="0" b="0"/>
                  <wp:docPr id="6" name="Рисунок 6" descr="http://school19.m-sk.ru/Images/Meet%20images_7/ldp_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ool19.m-sk.ru/Images/Meet%20images_7/ldp_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2076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4504" w:rsidRPr="00B24504" w:rsidTr="00B245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4504" w:rsidRPr="00B24504" w:rsidRDefault="00B24504" w:rsidP="00B2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41E66C4D" wp14:editId="3FD5A1AF">
                  <wp:extent cx="3143250" cy="2209800"/>
                  <wp:effectExtent l="0" t="0" r="0" b="0"/>
                  <wp:docPr id="5" name="Рисунок 5" descr="http://school19.m-sk.ru/Images/Meet%20images_7/LDP_viktorin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chool19.m-sk.ru/Images/Meet%20images_7/LDP_viktorina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2209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24504" w:rsidRPr="00B24504" w:rsidRDefault="00B24504" w:rsidP="00B245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Старший инспектор </w:t>
            </w:r>
            <w:proofErr w:type="spellStart"/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ОУУПиПДН</w:t>
            </w:r>
            <w:proofErr w:type="spellEnd"/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социальный педагог школы провели ряд бесед  по пропаганде детского дорожно-транспортного травматизма, противопожарной безопасности, профилактике правил по безопасному и </w:t>
            </w:r>
            <w:proofErr w:type="spellStart"/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правопослушному</w:t>
            </w:r>
            <w:proofErr w:type="spellEnd"/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поведению несовершеннолетних, по профилактике </w:t>
            </w:r>
            <w:proofErr w:type="spellStart"/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электротравматизма</w:t>
            </w:r>
            <w:proofErr w:type="spellEnd"/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B24504" w:rsidRPr="00B24504" w:rsidTr="00B2450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4504" w:rsidRPr="00B24504" w:rsidRDefault="00B24504" w:rsidP="00B2450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2450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Параллельно с работой лагерей была организована полеводческая бригада «Муравейник». Ребята занимались озеленением школьной территории: поддерживали в порядке цветочные клумбы, подрезали поросль, наблюдали за ростом и цветением растений.</w:t>
            </w:r>
          </w:p>
        </w:tc>
      </w:tr>
      <w:tr w:rsidR="00B24504" w:rsidRPr="00B24504" w:rsidTr="00B24504">
        <w:trPr>
          <w:trHeight w:val="307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24504" w:rsidRPr="00B24504" w:rsidRDefault="00B24504" w:rsidP="00B24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1A89D01" wp14:editId="3C9BEE74">
                  <wp:extent cx="1333500" cy="1905000"/>
                  <wp:effectExtent l="0" t="0" r="0" b="0"/>
                  <wp:docPr id="4" name="Рисунок 4" descr="http://school19.m-sk.ru/Images/Meet%20images_7/LDP_talant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chool19.m-sk.ru/Images/Meet%20images_7/LDP_talant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4517AFBC" wp14:editId="38BD8B33">
                  <wp:extent cx="2857500" cy="1905000"/>
                  <wp:effectExtent l="0" t="0" r="0" b="0"/>
                  <wp:docPr id="3" name="Рисунок 3" descr="http://school19.m-sk.ru/Images/Meet%20images_7/LDP_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chool19.m-sk.ru/Images/Meet%20images_7/LDP_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5A91FD71" wp14:editId="2DB4B0B1">
                  <wp:extent cx="2952750" cy="1905000"/>
                  <wp:effectExtent l="0" t="0" r="0" b="0"/>
                  <wp:docPr id="2" name="Рисунок 2" descr="http://school19.m-sk.ru/Images/Meet%20images_7/ldp_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chool19.m-sk.ru/Images/Meet%20images_7/ldp_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7EB4B93" wp14:editId="68BEEEA3">
                  <wp:extent cx="1238250" cy="1905000"/>
                  <wp:effectExtent l="0" t="0" r="0" b="0"/>
                  <wp:docPr id="1" name="Рисунок 1" descr="http://school19.m-sk.ru/Images/Meet%20images_7/ldp_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ool19.m-sk.ru/Images/Meet%20images_7/ldp_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90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4504" w:rsidRPr="00B24504" w:rsidRDefault="00B24504" w:rsidP="00B2450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5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целом, сезон летнего оздоровления детей прошел без происшествий. Педагоги, как и всегда, отлично справились с возложенными на них обязанностями, а ребята получили возможность хорошо отдохнуть, завести новые знакомства, приобщиться к здоровому образу жизни и общественно полезному труду.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0" w:name="_GoBack"/>
      <w:bookmarkEnd w:id="0"/>
      <w:r w:rsidRPr="00B245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Такие лагеря – замечательная возможность для детей весело, ярко, а главное с пользой для себя провести летние каникулы.</w:t>
      </w:r>
    </w:p>
    <w:p w:rsidR="00B24504" w:rsidRPr="00B24504" w:rsidRDefault="00B24504" w:rsidP="00B2450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5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Да, лет</w:t>
      </w:r>
      <w:proofErr w:type="gramStart"/>
      <w:r w:rsidRPr="00B245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B245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это маленькая жизнь!</w:t>
      </w:r>
    </w:p>
    <w:p w:rsidR="00B24504" w:rsidRPr="00B24504" w:rsidRDefault="00B24504" w:rsidP="00B2450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450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9294C" w:rsidRDefault="00B9294C"/>
    <w:sectPr w:rsidR="00B9294C" w:rsidSect="00B2450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04"/>
    <w:rsid w:val="00B24504"/>
    <w:rsid w:val="00B9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1">
    <w:name w:val="style71"/>
    <w:basedOn w:val="a"/>
    <w:rsid w:val="00B2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4504"/>
    <w:rPr>
      <w:b/>
      <w:bCs/>
    </w:rPr>
  </w:style>
  <w:style w:type="paragraph" w:styleId="a4">
    <w:name w:val="Normal (Web)"/>
    <w:basedOn w:val="a"/>
    <w:uiPriority w:val="99"/>
    <w:unhideWhenUsed/>
    <w:rsid w:val="00B2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1">
    <w:name w:val="style71"/>
    <w:basedOn w:val="a"/>
    <w:rsid w:val="00B2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24504"/>
    <w:rPr>
      <w:b/>
      <w:bCs/>
    </w:rPr>
  </w:style>
  <w:style w:type="paragraph" w:styleId="a4">
    <w:name w:val="Normal (Web)"/>
    <w:basedOn w:val="a"/>
    <w:uiPriority w:val="99"/>
    <w:unhideWhenUsed/>
    <w:rsid w:val="00B2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2015-02-16T03:06:00Z</dcterms:created>
  <dcterms:modified xsi:type="dcterms:W3CDTF">2015-02-16T03:08:00Z</dcterms:modified>
</cp:coreProperties>
</file>