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B2" w:rsidRPr="00B026B2" w:rsidRDefault="00426CF3" w:rsidP="00426CF3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48"/>
          <w:szCs w:val="24"/>
          <w:lang w:eastAsia="ru-RU"/>
        </w:rPr>
      </w:pPr>
      <w:r w:rsidRPr="00B026B2">
        <w:rPr>
          <w:rFonts w:ascii="Times New Roman" w:eastAsia="Calibri" w:hAnsi="Times New Roman" w:cs="Times New Roman"/>
          <w:b/>
          <w:sz w:val="48"/>
          <w:szCs w:val="24"/>
          <w:lang w:eastAsia="ru-RU"/>
        </w:rPr>
        <w:t xml:space="preserve">Рабочая программа по учебному предмету </w:t>
      </w:r>
    </w:p>
    <w:p w:rsidR="008D0C3B" w:rsidRPr="00B026B2" w:rsidRDefault="00426CF3" w:rsidP="00426CF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aps/>
          <w:sz w:val="48"/>
          <w:szCs w:val="24"/>
          <w:lang w:eastAsia="ru-RU"/>
        </w:rPr>
      </w:pPr>
      <w:r w:rsidRPr="00B026B2">
        <w:rPr>
          <w:rFonts w:ascii="Times New Roman" w:eastAsia="Calibri" w:hAnsi="Times New Roman" w:cs="Times New Roman"/>
          <w:b/>
          <w:sz w:val="48"/>
          <w:szCs w:val="24"/>
          <w:lang w:eastAsia="ru-RU"/>
        </w:rPr>
        <w:t>«Право» 11 класс (профильный уровень)</w:t>
      </w:r>
    </w:p>
    <w:p w:rsidR="008D0C3B" w:rsidRPr="00426CF3" w:rsidRDefault="008D0C3B" w:rsidP="008D0C3B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0C3B" w:rsidRPr="008D0C3B" w:rsidRDefault="008D0C3B" w:rsidP="008D0C3B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</w:t>
      </w:r>
      <w:r w:rsidR="00B026B2" w:rsidRPr="008D0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учебному предмету «Право» 11 класс (профильный уровень)</w:t>
      </w:r>
      <w:r w:rsidRPr="008D0C3B">
        <w:rPr>
          <w:rFonts w:ascii="Times New Roman" w:eastAsia="Calibri" w:hAnsi="Times New Roman" w:cs="Times New Roman"/>
          <w:sz w:val="24"/>
          <w:szCs w:val="24"/>
        </w:rPr>
        <w:t xml:space="preserve"> составлена, </w:t>
      </w:r>
      <w:r w:rsidRPr="008D0C3B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на основе федерального компонента Государственного стандарта среднего (полного) общего образования, </w:t>
      </w:r>
      <w:r w:rsidRPr="008D0C3B">
        <w:rPr>
          <w:rFonts w:ascii="Times New Roman" w:eastAsia="Calibri" w:hAnsi="Times New Roman" w:cs="Times New Roman"/>
          <w:sz w:val="24"/>
          <w:szCs w:val="24"/>
        </w:rPr>
        <w:t>авторской программы по праву (профильный уровень)</w:t>
      </w:r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>А.Ф.Никитина</w:t>
      </w:r>
      <w:proofErr w:type="spellEnd"/>
      <w:r w:rsidRPr="008D0C3B">
        <w:rPr>
          <w:rFonts w:ascii="Times New Roman" w:eastAsia="Calibri" w:hAnsi="Times New Roman" w:cs="Times New Roman"/>
          <w:sz w:val="24"/>
          <w:szCs w:val="24"/>
        </w:rPr>
        <w:t xml:space="preserve"> 2009г.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Изучение права в старшей школе на профильном уровне направлено на достижение следующих целей: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 w:rsidRPr="008D0C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</w:r>
      <w:r w:rsidRPr="008D0C3B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развитие</w:t>
      </w:r>
      <w:r w:rsidRPr="008D0C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личности, направленное на формирование правосознания и</w:t>
      </w:r>
      <w:bookmarkStart w:id="0" w:name="_GoBack"/>
      <w:bookmarkEnd w:id="0"/>
      <w:r w:rsidRPr="008D0C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 w:rsidRPr="008D0C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</w:r>
      <w:r w:rsidRPr="008D0C3B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воспитание</w:t>
      </w:r>
      <w:r w:rsidRPr="008D0C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 w:rsidRPr="008D0C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</w:r>
      <w:r w:rsidRPr="008D0C3B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освоение знаний</w:t>
      </w:r>
      <w:r w:rsidRPr="008D0C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 w:rsidRPr="008D0C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</w:r>
      <w:r w:rsidRPr="008D0C3B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овладение умениями</w:t>
      </w:r>
      <w:r w:rsidRPr="008D0C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необходимыми для применения освоенных знаний и способов деятельности с целью реализации и защиты прав и законных интересов личности, содействия поддержанию правопорядка в обществе, решения практических задач в социально-правовой сфере и учебных задач в образовательном процессе;</w:t>
      </w:r>
    </w:p>
    <w:p w:rsidR="00496D7C" w:rsidRPr="00496D7C" w:rsidRDefault="008D0C3B" w:rsidP="00496D7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 w:rsidRPr="008D0C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</w:r>
      <w:r w:rsidRPr="008D0C3B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формирование</w:t>
      </w:r>
      <w:r w:rsidRPr="008D0C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как учебный предмет на профильном уровне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выпускников; знакомит с современным профессиональным юридическим образованием, основными юридическими профессиями, особенностями профессиональной юридической деятельности, что позволит выпускнику осознанно и целенаправленно выбрать профессию и специальность в будущем; изучить современные научные подходы к решению актуальных вопросов правоведения и </w:t>
      </w:r>
      <w:proofErr w:type="spellStart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государствоведения</w:t>
      </w:r>
      <w:proofErr w:type="spellEnd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отношении характера эволюции основных общественных институтов, а также принять участие в осуществлении исследовательской, проектной и иной творческой деятельности. Учебный предмет Право на профильном уровне позволяет изучить не только ведущие нормы национального законодательства, но и важные правила и проблемы международного права. 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содержательные линии примерной образовательной программы курса права для 10-11 классов общеобразовательной школы (профильный уровень) отражают ведущие и социально значимые проблемы юридической науки и практики, педагогически адаптированные к системе образования школьников. К ним относятся: 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взаимоотношений права и государства; 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 и структура права; 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правотворчество и </w:t>
      </w:r>
      <w:proofErr w:type="spellStart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правоприменение</w:t>
      </w:r>
      <w:proofErr w:type="spellEnd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правоотношения; 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правонарушения и юридическая ответственность; 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и личность; 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правовые системы современности; 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конституционное право; 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право; 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семейное право; 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право; 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право; 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уголовное право; 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право; 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право; 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правосудие; 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образование. </w:t>
      </w:r>
    </w:p>
    <w:p w:rsidR="008D0C3B" w:rsidRPr="008D0C3B" w:rsidRDefault="008D0C3B" w:rsidP="008D0C3B">
      <w:pPr>
        <w:spacing w:after="0" w:line="240" w:lineRule="auto"/>
        <w:ind w:left="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школе право, будучи важным компонентом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  <w:proofErr w:type="gramStart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как профильный учебный предмет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в будущем. </w:t>
      </w:r>
      <w:proofErr w:type="gramEnd"/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Профильное обучение праву формирует целостный комплекс </w:t>
      </w:r>
      <w:proofErr w:type="spellStart"/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>В области познавательной деятельности: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деятельность; участие в проектной деятельности, в организации и проведении учебно-исследовательской работы.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>В области информационно-коммуникативной деятельности предполагается поиск нужной информации по заданной теме в источниках права; анализ и использование правовой информации; объяснение смысла конкретных норм права, характеристики содержания текстов нормативных актов; оценивание общественных событий и явления, действий людей с точки зрения их соответствия законодательству.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области рефлексивной деятельности обеспечивается понимание ценности образования как средства развития культуры личности; объективное оценивание своих учебных достижений, поведения; владение навыками организации и участия в коллективной деятельности.</w:t>
      </w:r>
    </w:p>
    <w:p w:rsid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права на профильном уровне в старшей школе позволяет познакомиться со спецификой профессиональной юридической деятельности адвоката, судьи, прокурора, нотариуса, следователя, юрисконсульта. В результате обучения выпускники могут самостоятельно составлять отдельные виды юридических документов; анализировать собственные профессиональные склонности, способы их развития и реализации, что формирует готовность и мотивацию на дальнейшее юридическое обучение в вузе. </w:t>
      </w:r>
    </w:p>
    <w:p w:rsidR="00496D7C" w:rsidRPr="00496D7C" w:rsidRDefault="00496D7C" w:rsidP="00496D7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6D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учебного предмета «Обществознание» в учебном плане</w:t>
      </w:r>
    </w:p>
    <w:p w:rsidR="00496D7C" w:rsidRPr="008D0C3B" w:rsidRDefault="00496D7C" w:rsidP="00496D7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«Право» на этапе среднего (полного) общего образования. В том числе:  в </w:t>
      </w:r>
      <w:r w:rsidRPr="008D0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D0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70 часов, из расчета 2 учебных часа в неделю.</w:t>
      </w:r>
    </w:p>
    <w:p w:rsidR="00496D7C" w:rsidRPr="008D0C3B" w:rsidRDefault="00496D7C" w:rsidP="00496D7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право на профильном уровне, обучающиеся и их родители (законные представители) могут включить в индивидуальный учебный план спецкурсы: «Права человека в современном мире», «Основы политологии».</w:t>
      </w:r>
    </w:p>
    <w:p w:rsidR="00496D7C" w:rsidRPr="008D0C3B" w:rsidRDefault="00496D7C" w:rsidP="00496D7C">
      <w:pPr>
        <w:spacing w:after="0" w:line="240" w:lineRule="auto"/>
        <w:ind w:left="1134"/>
        <w:jc w:val="both"/>
        <w:rPr>
          <w:rFonts w:ascii="Calibri" w:eastAsia="Calibri" w:hAnsi="Calibri" w:cs="Times New Roman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принципиально важны </w:t>
      </w:r>
      <w:proofErr w:type="spellStart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курсом история; обучающиеся и их родители (законные представители) могут включить в индивидуальный учебный план спецкурс «История в лицах: реформы и реформаторы».</w:t>
      </w:r>
      <w:r w:rsidRPr="008D0C3B">
        <w:rPr>
          <w:rFonts w:ascii="Calibri" w:eastAsia="Calibri" w:hAnsi="Calibri" w:cs="Times New Roman"/>
        </w:rPr>
        <w:t xml:space="preserve"> </w:t>
      </w:r>
    </w:p>
    <w:p w:rsidR="00496D7C" w:rsidRPr="00496D7C" w:rsidRDefault="00496D7C" w:rsidP="00496D7C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496D7C">
        <w:rPr>
          <w:rFonts w:ascii="Times New Roman" w:hAnsi="Times New Roman" w:cs="Times New Roman"/>
          <w:sz w:val="24"/>
          <w:szCs w:val="24"/>
        </w:rPr>
        <w:t>Данная рабочая программа составлена на 68 часов ввиду того, что 11-й класс является выпускным и учебный год в 11 классе состоит из 34 недель, в том числе:</w:t>
      </w:r>
    </w:p>
    <w:p w:rsidR="00496D7C" w:rsidRPr="00496D7C" w:rsidRDefault="00496D7C" w:rsidP="00496D7C">
      <w:pPr>
        <w:pStyle w:val="a3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7C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 – 1 к/р, 32 часа</w:t>
      </w:r>
    </w:p>
    <w:p w:rsidR="008D0C3B" w:rsidRPr="008D0C3B" w:rsidRDefault="00496D7C" w:rsidP="00496D7C">
      <w:pPr>
        <w:pStyle w:val="a3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6D7C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полугодие – 1 к/р, 36 часа</w:t>
      </w:r>
      <w:r w:rsidRPr="0049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8D0C3B" w:rsidRPr="008D0C3B" w:rsidRDefault="008D0C3B" w:rsidP="008D0C3B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C3B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="00426CF3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Гражданское право 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Субъекты и объекты гражданского права. Понятие предпринимательской деятельности. Организационно-правовые формы предпринимательской деятельности. 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Имущественные и неимущественные права. Право собственности. Право собственности на землю. Право интеллектуальной собственности. Наследование по закону и по завещанию. 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Сделки. Виды гражданско-правовых договоров (оказание услуг, купля-продажа, аренда, подряд). Гражданско-правовая ответственность. Способы защиты гражданских прав. 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Государство как субъект экономических отношений. Правовые средства государственного регулирования экономики. 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Семейное право 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Семейные правоотношения. Брак. Правовое регулирование отношений супругов. Брачный контракт. Права, обязанности и ответственность членов семьи. 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Трудовое право </w:t>
      </w:r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Трудоустройство и занятость. Трудовые правоотношения. Трудовой договор: понятие, стороны, содержание. Порядок заключения и расторжения трудовых договоров. Рабочее время и время отдыха. Трудовые споры и порядок их рассмотрения. Дисциплинарная ответственность. Защита трудовых прав. Правовые основы социальной защиты и обеспечения. Пенсии и пособия. 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Административное право 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Административные правоотношения. Административные правонарушения. Административная ответственность, ее основания. Производство по делам об административных правонарушениях. Органы и способы рассмотрения административных споров. 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Уголовное право 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преступления. Действие уголовного закона. Понятие уголовной ответственности, ее основания. Ответственность несовершеннолетних. Защита прав обвиняемого, потерпевшего и свидетеля в уголовном процессе. 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Международное право 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Международные правоотношения. Субъекты международного права. Международный договор. Международные документы о правах человека. Международная защита прав человека в условиях мирного и военного времени. Европейский суд по правам человека. 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Правосудие</w:t>
      </w:r>
      <w:r w:rsidRPr="008D0C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Конституционное, гражданское, арбитражное, уголовное судопроизводство. Основания и порядок обращения в Конституционный суд Российской Федерации. Правовые последствия принятия решения Конституционным судом Российской Федерации. Принципы гражданского процесса. Порядок обращения в суд. Судебное разбирательство. Порядок обжалования судебных решений. Особенности уголовного процесса. Стадии уголовного процесса. Порядок обжалования судебных решений в уголовном процессе. 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Профессия и право 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Юридическая деятельность 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Профессиональное юридическое образование. Основные юридические профессии. Особенности профессиональной юридической деятельности. Профессиональная этика. </w:t>
      </w:r>
    </w:p>
    <w:p w:rsidR="008D0C3B" w:rsidRPr="008D0C3B" w:rsidRDefault="008D0C3B" w:rsidP="008D0C3B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C3B" w:rsidRPr="008D0C3B" w:rsidRDefault="008D0C3B" w:rsidP="008D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 планирование</w:t>
      </w:r>
    </w:p>
    <w:p w:rsidR="008D0C3B" w:rsidRPr="008D0C3B" w:rsidRDefault="008D0C3B" w:rsidP="008D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0"/>
        <w:gridCol w:w="1701"/>
        <w:gridCol w:w="1985"/>
        <w:gridCol w:w="1701"/>
        <w:gridCol w:w="1559"/>
      </w:tblGrid>
      <w:tr w:rsidR="00496D7C" w:rsidRPr="008D0C3B" w:rsidTr="00496D7C">
        <w:trPr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программы, глава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496D7C" w:rsidRDefault="00496D7C" w:rsidP="0049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D7C" w:rsidRPr="008D0C3B" w:rsidTr="00496D7C">
        <w:trPr>
          <w:trHeight w:val="4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496D7C" w:rsidRDefault="00496D7C" w:rsidP="0049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Контр.</w:t>
            </w:r>
          </w:p>
          <w:p w:rsidR="00496D7C" w:rsidRPr="008D0C3B" w:rsidRDefault="00496D7C" w:rsidP="004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496D7C" w:rsidRDefault="00496D7C" w:rsidP="0049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</w:t>
            </w:r>
            <w:proofErr w:type="spellEnd"/>
            <w:r w:rsidRPr="00496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6D7C" w:rsidRPr="008D0C3B" w:rsidRDefault="00496D7C" w:rsidP="004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496D7C" w:rsidRDefault="00496D7C" w:rsidP="0049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496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6D7C" w:rsidRPr="008D0C3B" w:rsidRDefault="00496D7C" w:rsidP="004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496D7C" w:rsidRPr="008D0C3B" w:rsidTr="00496D7C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защита прав человека в условиях военного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4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8E7FC2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6D7C" w:rsidRPr="008D0C3B" w:rsidTr="00496D7C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Избирательное право и избирательный процесс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8E7FC2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D7C" w:rsidRPr="008D0C3B" w:rsidTr="00496D7C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8E7FC2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6D7C" w:rsidRPr="008D0C3B" w:rsidTr="00496D7C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о налогах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8E7FC2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6D7C" w:rsidRPr="008D0C3B" w:rsidTr="00496D7C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8E7FC2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8E7FC2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6D7C" w:rsidRPr="008D0C3B" w:rsidTr="00496D7C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8E7FC2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6D7C" w:rsidRPr="008D0C3B" w:rsidTr="00496D7C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8E7FC2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6D7C" w:rsidRPr="008D0C3B" w:rsidTr="00496D7C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8E7FC2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6D7C" w:rsidRPr="008D0C3B" w:rsidTr="00496D7C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D7C" w:rsidRPr="008D0C3B" w:rsidTr="00496D7C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8E7FC2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D7C" w:rsidRPr="008D0C3B" w:rsidTr="00496D7C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8E7FC2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496D7C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C" w:rsidRPr="008D0C3B" w:rsidRDefault="008E7FC2" w:rsidP="008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</w:tbl>
    <w:p w:rsidR="008D0C3B" w:rsidRPr="008D0C3B" w:rsidRDefault="008D0C3B" w:rsidP="008D0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0C3B" w:rsidRPr="008D0C3B" w:rsidRDefault="008D0C3B" w:rsidP="008D0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0C3B" w:rsidRPr="008D0C3B" w:rsidRDefault="008D0C3B" w:rsidP="008E7F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8E7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ребования к уровню подготовки уча</w:t>
      </w:r>
      <w:r w:rsidRPr="008D0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</w:p>
    <w:p w:rsidR="008D0C3B" w:rsidRPr="008E7FC2" w:rsidRDefault="008D0C3B" w:rsidP="008E7FC2">
      <w:pPr>
        <w:spacing w:before="240"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права на профильном уровне ученик должен</w:t>
      </w:r>
    </w:p>
    <w:p w:rsidR="008D0C3B" w:rsidRPr="008D0C3B" w:rsidRDefault="008D0C3B" w:rsidP="008E7FC2">
      <w:pPr>
        <w:spacing w:before="120"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D0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8D0C3B" w:rsidRPr="008D0C3B" w:rsidRDefault="008D0C3B" w:rsidP="008E7FC2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1418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8D0C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8D0C3B" w:rsidRPr="008D0C3B" w:rsidRDefault="008D0C3B" w:rsidP="008E7FC2">
      <w:pPr>
        <w:spacing w:before="120"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0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8D0C3B" w:rsidRPr="008D0C3B" w:rsidRDefault="008D0C3B" w:rsidP="008E7FC2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0C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характеризовать:</w:t>
      </w: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 порядок получения платных образовательных услуг;</w:t>
      </w:r>
    </w:p>
    <w:p w:rsidR="008D0C3B" w:rsidRPr="008D0C3B" w:rsidRDefault="008D0C3B" w:rsidP="008E7FC2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0C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объяснять:</w:t>
      </w: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</w:p>
    <w:p w:rsidR="008D0C3B" w:rsidRPr="008D0C3B" w:rsidRDefault="008D0C3B" w:rsidP="008E7FC2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0C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различать:</w:t>
      </w: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:rsidR="008D0C3B" w:rsidRPr="008D0C3B" w:rsidRDefault="008D0C3B" w:rsidP="008E7FC2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0C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приводить примеры:</w:t>
      </w: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8D0C3B" w:rsidRPr="008D0C3B" w:rsidRDefault="008D0C3B" w:rsidP="008E7FC2">
      <w:pPr>
        <w:spacing w:before="120"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0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8D0C3B" w:rsidRPr="008D0C3B" w:rsidRDefault="008D0C3B" w:rsidP="008E7FC2">
      <w:pPr>
        <w:numPr>
          <w:ilvl w:val="0"/>
          <w:numId w:val="1"/>
        </w:numPr>
        <w:tabs>
          <w:tab w:val="num" w:pos="567"/>
          <w:tab w:val="num" w:pos="851"/>
        </w:tabs>
        <w:spacing w:before="60"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0"/>
          <w:lang w:eastAsia="ru-RU"/>
        </w:rPr>
        <w:t>поиска, анализа, интерпретации и использования правовой информации;</w:t>
      </w:r>
    </w:p>
    <w:p w:rsidR="008D0C3B" w:rsidRPr="008D0C3B" w:rsidRDefault="008D0C3B" w:rsidP="008E7FC2">
      <w:pPr>
        <w:numPr>
          <w:ilvl w:val="0"/>
          <w:numId w:val="1"/>
        </w:numPr>
        <w:tabs>
          <w:tab w:val="num" w:pos="567"/>
          <w:tab w:val="num" w:pos="851"/>
        </w:tabs>
        <w:spacing w:before="60"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0"/>
          <w:lang w:eastAsia="ru-RU"/>
        </w:rPr>
        <w:t>анализа текстов законодательных актов, норм права с точки зрения конкретных условий их реализации;</w:t>
      </w:r>
    </w:p>
    <w:p w:rsidR="008D0C3B" w:rsidRPr="008D0C3B" w:rsidRDefault="008D0C3B" w:rsidP="008E7FC2">
      <w:pPr>
        <w:numPr>
          <w:ilvl w:val="0"/>
          <w:numId w:val="1"/>
        </w:numPr>
        <w:tabs>
          <w:tab w:val="num" w:pos="567"/>
          <w:tab w:val="num" w:pos="851"/>
        </w:tabs>
        <w:spacing w:before="60"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изложения и аргументации собственных суждений о происходящих событиях и явлениях с точки зрения права; </w:t>
      </w:r>
    </w:p>
    <w:p w:rsidR="008D0C3B" w:rsidRPr="008D0C3B" w:rsidRDefault="008D0C3B" w:rsidP="008E7FC2">
      <w:pPr>
        <w:numPr>
          <w:ilvl w:val="0"/>
          <w:numId w:val="1"/>
        </w:numPr>
        <w:tabs>
          <w:tab w:val="num" w:pos="567"/>
          <w:tab w:val="num" w:pos="851"/>
        </w:tabs>
        <w:spacing w:before="60"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применения правил (норм) отношений, направленных на согласование интересов различных сторон (на заданных примерах); </w:t>
      </w:r>
    </w:p>
    <w:p w:rsidR="008D0C3B" w:rsidRPr="008D0C3B" w:rsidRDefault="008D0C3B" w:rsidP="008E7FC2">
      <w:pPr>
        <w:numPr>
          <w:ilvl w:val="0"/>
          <w:numId w:val="1"/>
        </w:numPr>
        <w:tabs>
          <w:tab w:val="num" w:pos="567"/>
          <w:tab w:val="num" w:pos="851"/>
        </w:tabs>
        <w:spacing w:before="60"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осуществления учебных исследований и проектов по правовой тематике;</w:t>
      </w:r>
    </w:p>
    <w:p w:rsidR="008D0C3B" w:rsidRPr="008D0C3B" w:rsidRDefault="008D0C3B" w:rsidP="008E7FC2">
      <w:pPr>
        <w:numPr>
          <w:ilvl w:val="0"/>
          <w:numId w:val="1"/>
        </w:numPr>
        <w:tabs>
          <w:tab w:val="num" w:pos="567"/>
          <w:tab w:val="num" w:pos="851"/>
        </w:tabs>
        <w:spacing w:before="60"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0"/>
          <w:lang w:eastAsia="ru-RU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8D0C3B" w:rsidRPr="008E7FC2" w:rsidRDefault="008D0C3B" w:rsidP="008E7F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в надлежащие органы за квалиф</w:t>
      </w:r>
      <w:r w:rsidR="008E7FC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ицированной юридической помощью</w:t>
      </w:r>
    </w:p>
    <w:p w:rsidR="00426CF3" w:rsidRDefault="00426CF3" w:rsidP="008E7FC2">
      <w:pPr>
        <w:spacing w:after="0" w:line="240" w:lineRule="auto"/>
        <w:ind w:left="141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0C3B" w:rsidRPr="008D0C3B" w:rsidRDefault="008E7FC2" w:rsidP="008E7FC2">
      <w:pPr>
        <w:spacing w:after="0" w:line="240" w:lineRule="auto"/>
        <w:ind w:left="141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рекомендуемой учебно-методической литературы</w:t>
      </w:r>
    </w:p>
    <w:p w:rsidR="008D0C3B" w:rsidRPr="008D0C3B" w:rsidRDefault="008D0C3B" w:rsidP="008E7FC2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Примерные программы по праву /Сборник нормативных документов. М. Дрофа.2008г.</w:t>
      </w:r>
    </w:p>
    <w:p w:rsidR="008D0C3B" w:rsidRPr="008D0C3B" w:rsidRDefault="008D0C3B" w:rsidP="008E7FC2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праву</w:t>
      </w:r>
      <w:r w:rsidRPr="008D0C3B">
        <w:rPr>
          <w:rFonts w:ascii="Calibri" w:eastAsia="Calibri" w:hAnsi="Calibri" w:cs="Times New Roman"/>
        </w:rPr>
        <w:t xml:space="preserve"> </w:t>
      </w:r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>(по программе «Основы права. 10-11 класс»</w:t>
      </w:r>
    </w:p>
    <w:p w:rsidR="008D0C3B" w:rsidRPr="008D0C3B" w:rsidRDefault="008D0C3B" w:rsidP="008E7FC2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(автор Никитин А.Ф.) /Рабочие программы по обществознанию, экономике и праву.10-11 класс М. Глобус. 2009г. </w:t>
      </w:r>
    </w:p>
    <w:p w:rsidR="008D0C3B" w:rsidRPr="008D0C3B" w:rsidRDefault="008D0C3B" w:rsidP="008E7FC2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РФ- Новосибирск: </w:t>
      </w:r>
      <w:proofErr w:type="spellStart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Норматика</w:t>
      </w:r>
      <w:proofErr w:type="spellEnd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8D0C3B" w:rsidRPr="008D0C3B" w:rsidRDefault="008D0C3B" w:rsidP="008E7FC2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РФ- Новосибирск: </w:t>
      </w:r>
      <w:proofErr w:type="spellStart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Норматика</w:t>
      </w:r>
      <w:proofErr w:type="spellEnd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8D0C3B" w:rsidRPr="008D0C3B" w:rsidRDefault="008D0C3B" w:rsidP="008E7FC2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процессуальный кодекс РФ- Новосибирск: </w:t>
      </w:r>
      <w:proofErr w:type="spellStart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Норматика</w:t>
      </w:r>
      <w:proofErr w:type="spellEnd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8D0C3B" w:rsidRPr="008D0C3B" w:rsidRDefault="008D0C3B" w:rsidP="008E7FC2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Уголовный кодекс РФ- Новосибирск: </w:t>
      </w:r>
      <w:proofErr w:type="spellStart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Норматика</w:t>
      </w:r>
      <w:proofErr w:type="spellEnd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8D0C3B" w:rsidRPr="008D0C3B" w:rsidRDefault="008D0C3B" w:rsidP="008E7FC2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Уголовно-процессуальный кодекс РФ- Новосибирск: </w:t>
      </w:r>
      <w:proofErr w:type="spellStart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Норматика</w:t>
      </w:r>
      <w:proofErr w:type="spellEnd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8D0C3B" w:rsidRPr="008D0C3B" w:rsidRDefault="008D0C3B" w:rsidP="008E7FC2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кодекс РФ- Новосибирск: </w:t>
      </w:r>
      <w:proofErr w:type="spellStart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Норматика</w:t>
      </w:r>
      <w:proofErr w:type="spellEnd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8D0C3B" w:rsidRPr="008D0C3B" w:rsidRDefault="008D0C3B" w:rsidP="008E7FC2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Семейный кодекс РФ- Новосибирск: </w:t>
      </w:r>
      <w:proofErr w:type="spellStart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Норматика</w:t>
      </w:r>
      <w:proofErr w:type="spellEnd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8D0C3B" w:rsidRPr="008D0C3B" w:rsidRDefault="008D0C3B" w:rsidP="008E7FC2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кодекс РФ- Новосибирск: </w:t>
      </w:r>
      <w:proofErr w:type="spellStart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Норматика</w:t>
      </w:r>
      <w:proofErr w:type="spellEnd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8D0C3B" w:rsidRPr="008D0C3B" w:rsidRDefault="008D0C3B" w:rsidP="008E7FC2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РФ «Об административных правонарушениях»- М.: </w:t>
      </w:r>
      <w:proofErr w:type="spellStart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8D0C3B" w:rsidRPr="008E7FC2" w:rsidRDefault="008D0C3B" w:rsidP="008E7FC2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Право. Учебник для общеобразовательных школ. Профильный уровень. 10-11 классы. А</w:t>
      </w:r>
      <w:r w:rsidR="008E7FC2">
        <w:rPr>
          <w:rFonts w:ascii="Times New Roman" w:eastAsia="Times New Roman" w:hAnsi="Times New Roman" w:cs="Times New Roman"/>
          <w:sz w:val="24"/>
          <w:szCs w:val="24"/>
          <w:lang w:eastAsia="ru-RU"/>
        </w:rPr>
        <w:t>.Ф. Никитин.- М.: Дрофа, 2010г.</w:t>
      </w:r>
    </w:p>
    <w:p w:rsidR="008D0C3B" w:rsidRPr="008D0C3B" w:rsidRDefault="008D0C3B" w:rsidP="008E7F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FC2" w:rsidRPr="008E7FC2" w:rsidRDefault="008E7FC2" w:rsidP="008E7FC2">
      <w:pPr>
        <w:spacing w:line="240" w:lineRule="auto"/>
        <w:ind w:left="141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7FC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http</w:t>
      </w:r>
      <w:r w:rsidRPr="008E7FC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://</w:t>
      </w:r>
      <w:r w:rsidRPr="008E7FC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8E7FC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8E7FC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alleng</w:t>
      </w:r>
      <w:proofErr w:type="spellEnd"/>
      <w:r w:rsidRPr="008E7FC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8E7FC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8E7FC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/</w:t>
      </w:r>
    </w:p>
    <w:p w:rsidR="008E7FC2" w:rsidRPr="008E7FC2" w:rsidRDefault="00B026B2" w:rsidP="008E7FC2">
      <w:pPr>
        <w:spacing w:line="240" w:lineRule="auto"/>
        <w:ind w:left="1418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6" w:history="1">
        <w:r w:rsidR="008E7FC2" w:rsidRPr="008E7F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="008E7FC2" w:rsidRPr="008E7F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://</w:t>
        </w:r>
        <w:r w:rsidR="008E7FC2" w:rsidRPr="008E7F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="008E7FC2" w:rsidRPr="008E7F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="008E7FC2" w:rsidRPr="008E7F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cde</w:t>
        </w:r>
        <w:proofErr w:type="spellEnd"/>
        <w:r w:rsidR="008E7FC2" w:rsidRPr="008E7F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="008E7FC2" w:rsidRPr="008E7F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  <w:r w:rsidR="008E7FC2" w:rsidRPr="008E7F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/</w:t>
        </w:r>
      </w:hyperlink>
    </w:p>
    <w:p w:rsidR="008E7FC2" w:rsidRPr="008E7FC2" w:rsidRDefault="00B026B2" w:rsidP="008E7FC2">
      <w:pPr>
        <w:spacing w:line="240" w:lineRule="auto"/>
        <w:ind w:left="1418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7" w:history="1">
        <w:r w:rsidR="008E7FC2" w:rsidRPr="008E7F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="008E7FC2" w:rsidRPr="008E7F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://</w:t>
        </w:r>
        <w:proofErr w:type="spellStart"/>
        <w:r w:rsidR="008E7FC2" w:rsidRPr="008E7F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ucheba</w:t>
        </w:r>
        <w:proofErr w:type="spellEnd"/>
        <w:r w:rsidR="008E7FC2" w:rsidRPr="008E7F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="008E7FC2" w:rsidRPr="008E7F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pro</w:t>
        </w:r>
        <w:r w:rsidR="008E7FC2" w:rsidRPr="008E7F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/</w:t>
        </w:r>
        <w:proofErr w:type="spellStart"/>
        <w:r w:rsidR="008E7FC2" w:rsidRPr="008E7FC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viewtopic</w:t>
        </w:r>
        <w:proofErr w:type="spellEnd"/>
      </w:hyperlink>
      <w:r w:rsidR="008E7FC2" w:rsidRPr="008E7F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E7FC2" w:rsidRPr="008E7FC2" w:rsidRDefault="008E7FC2" w:rsidP="008E7FC2">
      <w:pPr>
        <w:spacing w:line="240" w:lineRule="auto"/>
        <w:ind w:left="141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7FC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http</w:t>
      </w:r>
      <w:r w:rsidRPr="008E7FC2">
        <w:rPr>
          <w:rFonts w:ascii="Times New Roman" w:eastAsia="Calibri" w:hAnsi="Times New Roman" w:cs="Times New Roman"/>
          <w:color w:val="000000"/>
          <w:sz w:val="24"/>
          <w:szCs w:val="24"/>
        </w:rPr>
        <w:t>://</w:t>
      </w:r>
      <w:proofErr w:type="spellStart"/>
      <w:r w:rsidRPr="008E7FC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ege</w:t>
      </w:r>
      <w:proofErr w:type="spellEnd"/>
      <w:r w:rsidRPr="008E7F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8E7FC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8E7F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8E7FC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8E7FC2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:rsidR="008E7FC2" w:rsidRPr="008E7FC2" w:rsidRDefault="008E7FC2" w:rsidP="008E7FC2">
      <w:pPr>
        <w:spacing w:line="240" w:lineRule="auto"/>
        <w:ind w:left="141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7FC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http</w:t>
      </w:r>
      <w:r w:rsidRPr="008E7FC2">
        <w:rPr>
          <w:rFonts w:ascii="Times New Roman" w:eastAsia="Calibri" w:hAnsi="Times New Roman" w:cs="Times New Roman"/>
          <w:color w:val="000000"/>
          <w:sz w:val="24"/>
          <w:szCs w:val="24"/>
        </w:rPr>
        <w:t>://5-</w:t>
      </w:r>
      <w:proofErr w:type="spellStart"/>
      <w:r w:rsidRPr="008E7FC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ege</w:t>
      </w:r>
      <w:proofErr w:type="spellEnd"/>
      <w:r w:rsidRPr="008E7F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8E7FC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8E7FC2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:rsidR="008E7FC2" w:rsidRPr="008E7FC2" w:rsidRDefault="00B026B2" w:rsidP="008E7FC2">
      <w:pPr>
        <w:spacing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8E7FC2" w:rsidRPr="008E7FC2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E7FC2" w:rsidRPr="008E7FC2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E7FC2" w:rsidRPr="008E7FC2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E7FC2" w:rsidRPr="008E7FC2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 w:rsidR="008E7FC2" w:rsidRPr="008E7FC2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rustest</w:t>
        </w:r>
        <w:proofErr w:type="spellEnd"/>
        <w:r w:rsidR="008E7FC2" w:rsidRPr="008E7FC2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 w:rsidR="008E7FC2" w:rsidRPr="008E7FC2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E7FC2" w:rsidRPr="008E7FC2" w:rsidRDefault="008E7FC2" w:rsidP="008E7FC2">
      <w:pPr>
        <w:spacing w:line="240" w:lineRule="auto"/>
        <w:ind w:left="141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7FC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http</w:t>
      </w:r>
      <w:r w:rsidRPr="008E7FC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8E7FC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school</w:t>
      </w:r>
      <w:r w:rsidRPr="008E7FC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7FC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collection</w:t>
      </w:r>
      <w:r w:rsidRPr="008E7F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8E7FC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8E7F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8E7FC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8E7FC2" w:rsidRPr="008E7FC2" w:rsidRDefault="008E7FC2" w:rsidP="008E7FC2">
      <w:pPr>
        <w:spacing w:line="240" w:lineRule="auto"/>
        <w:ind w:left="141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7FC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http</w:t>
      </w:r>
      <w:r w:rsidRPr="008E7FC2">
        <w:rPr>
          <w:rFonts w:ascii="Times New Roman" w:eastAsia="Calibri" w:hAnsi="Times New Roman" w:cs="Times New Roman"/>
          <w:color w:val="000000"/>
          <w:sz w:val="24"/>
          <w:szCs w:val="24"/>
        </w:rPr>
        <w:t>://</w:t>
      </w:r>
      <w:proofErr w:type="spellStart"/>
      <w:r w:rsidRPr="008E7FC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fcior</w:t>
      </w:r>
      <w:proofErr w:type="spellEnd"/>
      <w:r w:rsidRPr="008E7F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8E7FC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8E7F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8E7FC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8D0C3B" w:rsidRPr="008D0C3B" w:rsidRDefault="008D0C3B" w:rsidP="008E7FC2">
      <w:pPr>
        <w:ind w:left="1418"/>
        <w:rPr>
          <w:rFonts w:ascii="Calibri" w:eastAsia="Calibri" w:hAnsi="Calibri" w:cs="Times New Roman"/>
        </w:rPr>
      </w:pPr>
    </w:p>
    <w:p w:rsidR="00496D7C" w:rsidRDefault="00496D7C" w:rsidP="008E7FC2">
      <w:pPr>
        <w:ind w:left="1418" w:right="-456"/>
      </w:pPr>
    </w:p>
    <w:sectPr w:rsidR="00496D7C" w:rsidSect="008D0C3B">
      <w:pgSz w:w="16838" w:h="11906" w:orient="landscape"/>
      <w:pgMar w:top="850" w:right="1134" w:bottom="1418" w:left="53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993"/>
        </w:tabs>
        <w:ind w:left="993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13"/>
    <w:rsid w:val="001D6613"/>
    <w:rsid w:val="002952E9"/>
    <w:rsid w:val="003A6501"/>
    <w:rsid w:val="00426CF3"/>
    <w:rsid w:val="00496D7C"/>
    <w:rsid w:val="008C3B48"/>
    <w:rsid w:val="008D0C3B"/>
    <w:rsid w:val="008E7FC2"/>
    <w:rsid w:val="00B0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D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rustest/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cheba.pro/viewtop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2014-10-28T22:14:00Z</dcterms:created>
  <dcterms:modified xsi:type="dcterms:W3CDTF">2016-02-10T10:35:00Z</dcterms:modified>
</cp:coreProperties>
</file>