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D4" w:rsidRDefault="009C7CD4" w:rsidP="00E1471B">
      <w:pPr>
        <w:shd w:val="clear" w:color="auto" w:fill="FFFFFF"/>
        <w:spacing w:line="270" w:lineRule="atLeast"/>
        <w:outlineLvl w:val="3"/>
        <w:rPr>
          <w:color w:val="444444"/>
        </w:rPr>
      </w:pPr>
      <w:bookmarkStart w:id="0" w:name="f771563fc4364d87b3f3b3865315c3d50449c0a3"/>
    </w:p>
    <w:p w:rsidR="009C7CD4" w:rsidRDefault="009C7CD4" w:rsidP="00E1471B">
      <w:pPr>
        <w:tabs>
          <w:tab w:val="left" w:pos="7797"/>
        </w:tabs>
        <w:ind w:right="57"/>
        <w:jc w:val="center"/>
        <w:rPr>
          <w:b/>
          <w:bCs/>
        </w:rPr>
      </w:pPr>
      <w:r>
        <w:rPr>
          <w:b/>
          <w:bCs/>
        </w:rPr>
        <w:t>Муниципальное  бюджетное общеобразовательное учреждение</w:t>
      </w:r>
    </w:p>
    <w:p w:rsidR="009C7CD4" w:rsidRDefault="009C7CD4" w:rsidP="00E1471B">
      <w:pPr>
        <w:tabs>
          <w:tab w:val="left" w:pos="7797"/>
        </w:tabs>
        <w:ind w:right="57"/>
        <w:jc w:val="center"/>
        <w:rPr>
          <w:b/>
          <w:bCs/>
        </w:rPr>
      </w:pPr>
      <w:r>
        <w:rPr>
          <w:b/>
          <w:bCs/>
        </w:rPr>
        <w:t>«Средняя общеобразовательная школа № 19  с углубленным изучением отдельных предметов»</w:t>
      </w:r>
    </w:p>
    <w:p w:rsidR="009C7CD4" w:rsidRDefault="009C7CD4" w:rsidP="00E1471B">
      <w:pPr>
        <w:tabs>
          <w:tab w:val="left" w:pos="7797"/>
        </w:tabs>
        <w:ind w:right="57"/>
        <w:jc w:val="center"/>
        <w:rPr>
          <w:b/>
          <w:bCs/>
        </w:rPr>
      </w:pPr>
    </w:p>
    <w:tbl>
      <w:tblPr>
        <w:tblpPr w:leftFromText="180" w:rightFromText="180" w:vertAnchor="text" w:horzAnchor="margin" w:tblpX="-34" w:tblpY="42"/>
        <w:tblW w:w="15461" w:type="dxa"/>
        <w:tblLayout w:type="fixed"/>
        <w:tblLook w:val="0000"/>
      </w:tblPr>
      <w:tblGrid>
        <w:gridCol w:w="2624"/>
        <w:gridCol w:w="2763"/>
        <w:gridCol w:w="3000"/>
        <w:gridCol w:w="3215"/>
        <w:gridCol w:w="3859"/>
      </w:tblGrid>
      <w:tr w:rsidR="009C7CD4">
        <w:trPr>
          <w:trHeight w:val="1558"/>
        </w:trPr>
        <w:tc>
          <w:tcPr>
            <w:tcW w:w="2624" w:type="dxa"/>
          </w:tcPr>
          <w:p w:rsidR="009C7CD4" w:rsidRDefault="009C7CD4" w:rsidP="005562F7">
            <w:pPr>
              <w:tabs>
                <w:tab w:val="left" w:pos="7797"/>
              </w:tabs>
              <w:ind w:right="57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Рассмотрено 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на заседании МО     учителей общественных наук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руководитель МО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протокол № _____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от «___»___2015г. 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763" w:type="dxa"/>
          </w:tcPr>
          <w:p w:rsidR="009C7CD4" w:rsidRDefault="009C7CD4" w:rsidP="005562F7">
            <w:pPr>
              <w:tabs>
                <w:tab w:val="left" w:pos="7797"/>
              </w:tabs>
              <w:ind w:right="57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Согласовано:________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 xml:space="preserve">заместитель 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директора по УВР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«_____»_____2015г.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00" w:type="dxa"/>
          </w:tcPr>
          <w:p w:rsidR="009C7CD4" w:rsidRDefault="009C7CD4" w:rsidP="005562F7">
            <w:pPr>
              <w:tabs>
                <w:tab w:val="left" w:pos="7797"/>
              </w:tabs>
              <w:ind w:right="57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Согласовано Советом Учреждения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председатель: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__________________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----------------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от «__»_____2015г.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rFonts w:eastAsia="Times New Roman"/>
                <w:b/>
                <w:bCs/>
              </w:rPr>
            </w:pPr>
          </w:p>
        </w:tc>
        <w:tc>
          <w:tcPr>
            <w:tcW w:w="3215" w:type="dxa"/>
          </w:tcPr>
          <w:p w:rsidR="009C7CD4" w:rsidRDefault="009C7CD4" w:rsidP="005562F7">
            <w:pPr>
              <w:tabs>
                <w:tab w:val="left" w:pos="7797"/>
              </w:tabs>
              <w:ind w:right="57"/>
              <w:jc w:val="both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Принято Педагогическим советом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both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протокол № _____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от «___»___ 2015г. 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859" w:type="dxa"/>
          </w:tcPr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УТВЕРЖДАЮ:___________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директор МБОУ СОШ № 19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     _______________________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приказ № _____________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«_____»____________2015г.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rFonts w:eastAsia="Times New Roman"/>
                <w:b/>
                <w:bCs/>
              </w:rPr>
            </w:pPr>
          </w:p>
        </w:tc>
      </w:tr>
      <w:bookmarkEnd w:id="0"/>
    </w:tbl>
    <w:p w:rsidR="009C7CD4" w:rsidRDefault="009C7CD4" w:rsidP="00E1471B">
      <w:pPr>
        <w:jc w:val="center"/>
        <w:rPr>
          <w:b/>
          <w:bCs/>
          <w:sz w:val="40"/>
          <w:szCs w:val="40"/>
        </w:rPr>
      </w:pPr>
    </w:p>
    <w:p w:rsidR="009C7CD4" w:rsidRDefault="009C7CD4" w:rsidP="00E1471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 элективного учебного предмета</w:t>
      </w:r>
    </w:p>
    <w:p w:rsidR="009C7CD4" w:rsidRDefault="009C7CD4" w:rsidP="00E1471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«Электромагнетизм» для 10 класса</w:t>
      </w:r>
    </w:p>
    <w:p w:rsidR="009C7CD4" w:rsidRDefault="009C7CD4" w:rsidP="00E1471B">
      <w:pPr>
        <w:rPr>
          <w:b/>
          <w:bCs/>
        </w:rPr>
      </w:pPr>
    </w:p>
    <w:p w:rsidR="009C7CD4" w:rsidRPr="00CF699C" w:rsidRDefault="009C7CD4" w:rsidP="00E1471B">
      <w:pPr>
        <w:rPr>
          <w:b/>
          <w:bCs/>
        </w:rPr>
      </w:pPr>
    </w:p>
    <w:p w:rsidR="009C7CD4" w:rsidRPr="00CF699C" w:rsidRDefault="009C7CD4" w:rsidP="00E1471B">
      <w:pPr>
        <w:rPr>
          <w:b/>
          <w:bCs/>
        </w:rPr>
      </w:pPr>
    </w:p>
    <w:p w:rsidR="009C7CD4" w:rsidRDefault="009C7CD4" w:rsidP="00E1471B">
      <w:pPr>
        <w:rPr>
          <w:b/>
          <w:bCs/>
          <w:sz w:val="40"/>
          <w:szCs w:val="40"/>
        </w:rPr>
      </w:pPr>
    </w:p>
    <w:p w:rsidR="009C7CD4" w:rsidRDefault="009C7CD4" w:rsidP="00E1471B">
      <w:pPr>
        <w:rPr>
          <w:b/>
          <w:bCs/>
          <w:sz w:val="40"/>
          <w:szCs w:val="40"/>
        </w:rPr>
      </w:pPr>
    </w:p>
    <w:p w:rsidR="009C7CD4" w:rsidRDefault="009C7CD4" w:rsidP="00E1471B">
      <w:pPr>
        <w:jc w:val="center"/>
        <w:rPr>
          <w:b/>
          <w:bCs/>
          <w:sz w:val="40"/>
          <w:szCs w:val="40"/>
        </w:rPr>
      </w:pPr>
      <w:r>
        <w:rPr>
          <w:sz w:val="28"/>
          <w:szCs w:val="28"/>
        </w:rPr>
        <w:t>Междуреченск</w:t>
      </w:r>
    </w:p>
    <w:p w:rsidR="009C7CD4" w:rsidRPr="00E1471B" w:rsidRDefault="009C7CD4" w:rsidP="00E1471B">
      <w:pPr>
        <w:jc w:val="center"/>
        <w:rPr>
          <w:b/>
          <w:bCs/>
          <w:sz w:val="40"/>
          <w:szCs w:val="40"/>
        </w:rPr>
      </w:pPr>
      <w:r>
        <w:rPr>
          <w:sz w:val="28"/>
          <w:szCs w:val="28"/>
        </w:rPr>
        <w:t>2015</w:t>
      </w:r>
    </w:p>
    <w:p w:rsidR="009C7CD4" w:rsidRDefault="009C7CD4" w:rsidP="001C5C7F">
      <w:pPr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br w:type="page"/>
      </w:r>
    </w:p>
    <w:p w:rsidR="009C7CD4" w:rsidRDefault="009C7CD4" w:rsidP="007D449D">
      <w:pPr>
        <w:shd w:val="clear" w:color="auto" w:fill="FFFFFF"/>
        <w:spacing w:line="270" w:lineRule="atLeast"/>
        <w:jc w:val="center"/>
        <w:outlineLvl w:val="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9C7CD4" w:rsidRPr="00515026" w:rsidRDefault="009C7CD4" w:rsidP="007D449D">
      <w:pPr>
        <w:shd w:val="clear" w:color="auto" w:fill="FFFFFF"/>
        <w:spacing w:line="270" w:lineRule="atLeast"/>
        <w:jc w:val="both"/>
        <w:outlineLvl w:val="3"/>
        <w:rPr>
          <w:color w:val="444444"/>
          <w:sz w:val="28"/>
          <w:szCs w:val="28"/>
        </w:rPr>
      </w:pPr>
    </w:p>
    <w:p w:rsidR="009C7CD4" w:rsidRDefault="009C7CD4" w:rsidP="007D449D">
      <w:pPr>
        <w:tabs>
          <w:tab w:val="left" w:pos="1005"/>
          <w:tab w:val="center" w:pos="7285"/>
        </w:tabs>
        <w:ind w:right="45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Программа элективного учебного предмета «Электромагнетизм» </w:t>
      </w:r>
      <w:r>
        <w:rPr>
          <w:sz w:val="28"/>
          <w:szCs w:val="28"/>
        </w:rPr>
        <w:t>составлена на основе федерального компонента г</w:t>
      </w:r>
      <w:r w:rsidRPr="00016CE1">
        <w:rPr>
          <w:sz w:val="28"/>
          <w:szCs w:val="28"/>
        </w:rPr>
        <w:t>осу</w:t>
      </w:r>
      <w:r>
        <w:rPr>
          <w:sz w:val="28"/>
          <w:szCs w:val="28"/>
        </w:rPr>
        <w:t xml:space="preserve">дарственного стандарта </w:t>
      </w:r>
      <w:r w:rsidRPr="00016CE1">
        <w:rPr>
          <w:sz w:val="28"/>
          <w:szCs w:val="28"/>
        </w:rPr>
        <w:t>общего образования и авторской п</w:t>
      </w:r>
      <w:r>
        <w:rPr>
          <w:sz w:val="28"/>
          <w:szCs w:val="28"/>
        </w:rPr>
        <w:t xml:space="preserve">рограммы «Физика» под редакцией Э.Д. Днепрова, А.Г. Аркадьева, 2007 г. </w:t>
      </w:r>
    </w:p>
    <w:p w:rsidR="009C7CD4" w:rsidRDefault="009C7CD4" w:rsidP="007D449D">
      <w:pPr>
        <w:jc w:val="both"/>
        <w:rPr>
          <w:sz w:val="28"/>
          <w:szCs w:val="28"/>
        </w:rPr>
      </w:pPr>
      <w:r w:rsidRPr="00E67988">
        <w:rPr>
          <w:sz w:val="28"/>
          <w:szCs w:val="28"/>
        </w:rPr>
        <w:t xml:space="preserve">Все разделы программы </w:t>
      </w:r>
      <w:r>
        <w:rPr>
          <w:sz w:val="28"/>
          <w:szCs w:val="28"/>
        </w:rPr>
        <w:t>элективного учебного предмета</w:t>
      </w:r>
      <w:r w:rsidRPr="00E67988">
        <w:rPr>
          <w:sz w:val="28"/>
          <w:szCs w:val="28"/>
        </w:rPr>
        <w:t xml:space="preserve">  тесно связаны по структуре и по методическим идея</w:t>
      </w:r>
      <w:r>
        <w:rPr>
          <w:sz w:val="28"/>
          <w:szCs w:val="28"/>
        </w:rPr>
        <w:t xml:space="preserve">м с основным курсом физики. Данная программа </w:t>
      </w:r>
      <w:r w:rsidRPr="00E67988">
        <w:rPr>
          <w:sz w:val="28"/>
          <w:szCs w:val="28"/>
        </w:rPr>
        <w:t>способствует дальнейшему совершенствованию уже усвоенных учащимися знаний и умений.  Особое внимание уделя</w:t>
      </w:r>
      <w:r>
        <w:rPr>
          <w:sz w:val="28"/>
          <w:szCs w:val="28"/>
        </w:rPr>
        <w:t xml:space="preserve">ется изложению </w:t>
      </w:r>
      <w:r w:rsidRPr="00E67988">
        <w:rPr>
          <w:sz w:val="28"/>
          <w:szCs w:val="28"/>
        </w:rPr>
        <w:t xml:space="preserve"> наиболее сложных вопросов школьной программы. Данный элективный курс имеет практическую направленность, т.к. значительное количество времени отводится на решение физических задач.</w:t>
      </w:r>
      <w:r>
        <w:rPr>
          <w:sz w:val="28"/>
          <w:szCs w:val="28"/>
        </w:rPr>
        <w:t xml:space="preserve"> </w:t>
      </w:r>
      <w:proofErr w:type="gramStart"/>
      <w:r w:rsidRPr="00E67988">
        <w:rPr>
          <w:sz w:val="28"/>
          <w:szCs w:val="28"/>
        </w:rPr>
        <w:t>Умение решать задачи делает знания действенными, практически применимыми, позволяющими обучающимся поступить и учит</w:t>
      </w:r>
      <w:r>
        <w:rPr>
          <w:sz w:val="28"/>
          <w:szCs w:val="28"/>
        </w:rPr>
        <w:t>ь</w:t>
      </w:r>
      <w:r w:rsidRPr="00E67988">
        <w:rPr>
          <w:sz w:val="28"/>
          <w:szCs w:val="28"/>
        </w:rPr>
        <w:t>ся в учебных заведениях естественнонаучного профиля.</w:t>
      </w:r>
      <w:proofErr w:type="gramEnd"/>
      <w:r>
        <w:rPr>
          <w:sz w:val="28"/>
          <w:szCs w:val="28"/>
        </w:rPr>
        <w:t xml:space="preserve"> </w:t>
      </w:r>
      <w:r w:rsidRPr="00E931F1">
        <w:rPr>
          <w:sz w:val="28"/>
          <w:szCs w:val="28"/>
        </w:rPr>
        <w:t>На занятиях применяются коллективные и индивидуальные формы работы: постановка, реш</w:t>
      </w:r>
      <w:r>
        <w:rPr>
          <w:sz w:val="28"/>
          <w:szCs w:val="28"/>
        </w:rPr>
        <w:t>ение и обсуждение решения задач. Пр</w:t>
      </w:r>
      <w:r w:rsidRPr="00E931F1">
        <w:rPr>
          <w:sz w:val="28"/>
          <w:szCs w:val="28"/>
        </w:rPr>
        <w:t xml:space="preserve">едполагается также выполнение домашних заданий по решению задач. В итоге обучающиеся могут выйти на теоретический уровень решения задач: решение по определенному плану, владение основными приемами решения, осознание деятельности по решению задачи, самоконтроль и самооценка, моделирование физических явлений. </w:t>
      </w:r>
    </w:p>
    <w:p w:rsidR="009C7CD4" w:rsidRPr="004363C3" w:rsidRDefault="009C7CD4" w:rsidP="007D449D">
      <w:pPr>
        <w:spacing w:after="160" w:line="259" w:lineRule="auto"/>
        <w:ind w:right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Цель элективного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: </w:t>
      </w:r>
      <w:r w:rsidRPr="003630B1">
        <w:rPr>
          <w:sz w:val="28"/>
          <w:szCs w:val="28"/>
        </w:rPr>
        <w:t>совершенствование полученных в</w:t>
      </w:r>
      <w:r>
        <w:rPr>
          <w:sz w:val="28"/>
          <w:szCs w:val="28"/>
        </w:rPr>
        <w:t xml:space="preserve"> основном курсе  знаний и умений по теме «Электромагнетизм».</w:t>
      </w:r>
    </w:p>
    <w:p w:rsidR="009C7CD4" w:rsidRPr="003630B1" w:rsidRDefault="009C7CD4" w:rsidP="007D449D">
      <w:pPr>
        <w:spacing w:after="160" w:line="259" w:lineRule="auto"/>
        <w:ind w:right="454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</w:t>
      </w:r>
      <w:r w:rsidRPr="003630B1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9C7CD4" w:rsidRDefault="009C7CD4" w:rsidP="007D449D">
      <w:pPr>
        <w:spacing w:after="160" w:line="259" w:lineRule="auto"/>
        <w:ind w:right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научить учащихся моделировать физические явления через решения задач;</w:t>
      </w:r>
    </w:p>
    <w:p w:rsidR="009C7CD4" w:rsidRPr="003630B1" w:rsidRDefault="009C7CD4" w:rsidP="007D449D">
      <w:pPr>
        <w:spacing w:after="160" w:line="259" w:lineRule="auto"/>
        <w:ind w:right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приобрести определенные техники решения задач по физике;</w:t>
      </w:r>
    </w:p>
    <w:p w:rsidR="009C7CD4" w:rsidRDefault="009C7CD4" w:rsidP="007D449D">
      <w:pPr>
        <w:ind w:right="454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- углубить предметные знания</w:t>
      </w:r>
      <w:r w:rsidRPr="003630B1">
        <w:rPr>
          <w:sz w:val="28"/>
          <w:szCs w:val="28"/>
          <w:lang w:eastAsia="zh-TW"/>
        </w:rPr>
        <w:t xml:space="preserve"> в организаци</w:t>
      </w:r>
      <w:r>
        <w:rPr>
          <w:sz w:val="28"/>
          <w:szCs w:val="28"/>
          <w:lang w:eastAsia="zh-TW"/>
        </w:rPr>
        <w:t>и подготовки учащихся к сдаче ЕГЭ.</w:t>
      </w:r>
    </w:p>
    <w:p w:rsidR="009C7CD4" w:rsidRPr="00FB6BDA" w:rsidRDefault="009C7CD4" w:rsidP="007D449D">
      <w:pPr>
        <w:ind w:right="454"/>
        <w:jc w:val="both"/>
        <w:rPr>
          <w:sz w:val="28"/>
          <w:szCs w:val="28"/>
          <w:lang w:eastAsia="zh-TW"/>
        </w:rPr>
      </w:pPr>
    </w:p>
    <w:p w:rsidR="009C7CD4" w:rsidRDefault="009C7CD4" w:rsidP="007D449D">
      <w:pPr>
        <w:ind w:right="454"/>
        <w:jc w:val="both"/>
        <w:rPr>
          <w:rFonts w:eastAsia="Times New Roman"/>
          <w:sz w:val="28"/>
          <w:szCs w:val="28"/>
        </w:rPr>
      </w:pPr>
      <w:r w:rsidRPr="004363C3">
        <w:rPr>
          <w:sz w:val="28"/>
          <w:szCs w:val="28"/>
        </w:rPr>
        <w:t xml:space="preserve">Программа предназначена для </w:t>
      </w:r>
      <w:r>
        <w:rPr>
          <w:sz w:val="28"/>
          <w:szCs w:val="28"/>
        </w:rPr>
        <w:t>10 класса</w:t>
      </w:r>
      <w:r w:rsidRPr="004363C3">
        <w:rPr>
          <w:sz w:val="28"/>
          <w:szCs w:val="28"/>
        </w:rPr>
        <w:t xml:space="preserve"> </w:t>
      </w:r>
      <w:proofErr w:type="spellStart"/>
      <w:proofErr w:type="gramStart"/>
      <w:r w:rsidRPr="004363C3">
        <w:rPr>
          <w:sz w:val="28"/>
          <w:szCs w:val="28"/>
        </w:rPr>
        <w:t>физико</w:t>
      </w:r>
      <w:proofErr w:type="spellEnd"/>
      <w:r w:rsidRPr="004363C3">
        <w:rPr>
          <w:sz w:val="28"/>
          <w:szCs w:val="28"/>
        </w:rPr>
        <w:t xml:space="preserve"> – математического</w:t>
      </w:r>
      <w:proofErr w:type="gramEnd"/>
      <w:r w:rsidRPr="004363C3">
        <w:rPr>
          <w:sz w:val="28"/>
          <w:szCs w:val="28"/>
        </w:rPr>
        <w:t xml:space="preserve"> п</w:t>
      </w:r>
      <w:r>
        <w:rPr>
          <w:sz w:val="28"/>
          <w:szCs w:val="28"/>
        </w:rPr>
        <w:t>рофиля. Объем программы – 35 часов</w:t>
      </w:r>
      <w:r w:rsidRPr="004363C3">
        <w:rPr>
          <w:sz w:val="28"/>
          <w:szCs w:val="28"/>
        </w:rPr>
        <w:t xml:space="preserve">, 1 ч в неделю.  </w:t>
      </w:r>
      <w:r>
        <w:rPr>
          <w:sz w:val="28"/>
          <w:szCs w:val="28"/>
        </w:rPr>
        <w:t xml:space="preserve">Состоит из семи разделов, которые вызывают затруднения при изучении физики. </w:t>
      </w:r>
      <w:r>
        <w:rPr>
          <w:rFonts w:eastAsia="Times New Roman"/>
          <w:sz w:val="28"/>
          <w:szCs w:val="28"/>
        </w:rPr>
        <w:t>Формой контроля является итоговая контрольная работа, проводимая в конце изучения спецкурса.</w:t>
      </w:r>
    </w:p>
    <w:p w:rsidR="009C7CD4" w:rsidRDefault="009C7CD4" w:rsidP="007D449D">
      <w:pPr>
        <w:ind w:right="454"/>
        <w:jc w:val="center"/>
        <w:rPr>
          <w:rFonts w:eastAsia="Times New Roman"/>
          <w:b/>
          <w:bCs/>
          <w:sz w:val="28"/>
          <w:szCs w:val="28"/>
        </w:rPr>
      </w:pPr>
    </w:p>
    <w:p w:rsidR="009C7CD4" w:rsidRDefault="009C7CD4" w:rsidP="007D449D">
      <w:pPr>
        <w:ind w:right="454"/>
        <w:jc w:val="center"/>
        <w:rPr>
          <w:rFonts w:eastAsia="Times New Roman"/>
          <w:b/>
          <w:bCs/>
          <w:sz w:val="28"/>
          <w:szCs w:val="28"/>
        </w:rPr>
      </w:pPr>
    </w:p>
    <w:p w:rsidR="009C7CD4" w:rsidRDefault="009C7CD4" w:rsidP="007D449D">
      <w:pPr>
        <w:ind w:right="454"/>
        <w:jc w:val="center"/>
        <w:rPr>
          <w:rFonts w:eastAsia="Times New Roman"/>
          <w:b/>
          <w:bCs/>
          <w:sz w:val="28"/>
          <w:szCs w:val="28"/>
        </w:rPr>
      </w:pPr>
      <w:r w:rsidRPr="00ED1EBA">
        <w:rPr>
          <w:rFonts w:eastAsia="Times New Roman"/>
          <w:b/>
          <w:bCs/>
          <w:sz w:val="28"/>
          <w:szCs w:val="28"/>
        </w:rPr>
        <w:t xml:space="preserve">Содержание  </w:t>
      </w:r>
      <w:r>
        <w:rPr>
          <w:rFonts w:eastAsia="Times New Roman"/>
          <w:b/>
          <w:bCs/>
          <w:sz w:val="28"/>
          <w:szCs w:val="28"/>
        </w:rPr>
        <w:t xml:space="preserve">обучения  </w:t>
      </w:r>
    </w:p>
    <w:p w:rsidR="009C7CD4" w:rsidRDefault="009C7CD4" w:rsidP="007D449D">
      <w:pPr>
        <w:ind w:right="454"/>
        <w:jc w:val="both"/>
        <w:rPr>
          <w:b/>
          <w:bCs/>
          <w:sz w:val="28"/>
          <w:szCs w:val="28"/>
        </w:rPr>
      </w:pP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  <w:r w:rsidRPr="00240442">
        <w:rPr>
          <w:b/>
          <w:bCs/>
          <w:sz w:val="28"/>
          <w:szCs w:val="28"/>
        </w:rPr>
        <w:t>Постоянный электрический ток. Закон О</w:t>
      </w:r>
      <w:r>
        <w:rPr>
          <w:b/>
          <w:bCs/>
          <w:sz w:val="28"/>
          <w:szCs w:val="28"/>
        </w:rPr>
        <w:t>ма для участка цепи (8</w:t>
      </w:r>
      <w:r w:rsidRPr="00240442">
        <w:rPr>
          <w:b/>
          <w:bCs/>
          <w:sz w:val="28"/>
          <w:szCs w:val="28"/>
        </w:rPr>
        <w:t xml:space="preserve"> ч)</w:t>
      </w: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</w:p>
    <w:p w:rsidR="009C7CD4" w:rsidRDefault="009C7CD4" w:rsidP="007D449D">
      <w:pPr>
        <w:ind w:right="454"/>
        <w:jc w:val="both"/>
        <w:rPr>
          <w:sz w:val="28"/>
          <w:szCs w:val="28"/>
        </w:rPr>
      </w:pPr>
      <w:r w:rsidRPr="00240442">
        <w:rPr>
          <w:sz w:val="28"/>
          <w:szCs w:val="28"/>
        </w:rPr>
        <w:t>Соединения резисторов. Проволочные соединения резисторов.</w:t>
      </w:r>
      <w:r>
        <w:rPr>
          <w:sz w:val="28"/>
          <w:szCs w:val="28"/>
        </w:rPr>
        <w:t xml:space="preserve"> </w:t>
      </w:r>
      <w:r w:rsidRPr="00240442">
        <w:rPr>
          <w:sz w:val="28"/>
          <w:szCs w:val="28"/>
        </w:rPr>
        <w:t>Шунты и добавочные сопротивления.</w:t>
      </w:r>
      <w:r>
        <w:rPr>
          <w:sz w:val="28"/>
          <w:szCs w:val="28"/>
        </w:rPr>
        <w:t xml:space="preserve"> </w:t>
      </w:r>
      <w:r w:rsidRPr="00240442">
        <w:rPr>
          <w:sz w:val="28"/>
          <w:szCs w:val="28"/>
        </w:rPr>
        <w:t>Определение мощности тока во внешней электрической цепи.</w:t>
      </w:r>
      <w:r>
        <w:rPr>
          <w:sz w:val="28"/>
          <w:szCs w:val="28"/>
        </w:rPr>
        <w:t xml:space="preserve"> </w:t>
      </w:r>
      <w:r w:rsidRPr="00240442">
        <w:rPr>
          <w:sz w:val="28"/>
          <w:szCs w:val="28"/>
        </w:rPr>
        <w:t>КПД электрической цепи.</w:t>
      </w:r>
    </w:p>
    <w:p w:rsidR="009C7CD4" w:rsidRDefault="009C7CD4" w:rsidP="007D449D">
      <w:pPr>
        <w:ind w:right="454"/>
        <w:jc w:val="both"/>
        <w:rPr>
          <w:sz w:val="28"/>
          <w:szCs w:val="28"/>
        </w:rPr>
      </w:pP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  <w:r w:rsidRPr="00240442">
        <w:rPr>
          <w:b/>
          <w:bCs/>
          <w:sz w:val="28"/>
          <w:szCs w:val="28"/>
        </w:rPr>
        <w:t>Постоянный электрический ток. Закон Ома для полной це</w:t>
      </w:r>
      <w:r>
        <w:rPr>
          <w:b/>
          <w:bCs/>
          <w:sz w:val="28"/>
          <w:szCs w:val="28"/>
        </w:rPr>
        <w:t>пи (8</w:t>
      </w:r>
      <w:r w:rsidRPr="00240442">
        <w:rPr>
          <w:b/>
          <w:bCs/>
          <w:sz w:val="28"/>
          <w:szCs w:val="28"/>
        </w:rPr>
        <w:t xml:space="preserve"> ч)</w:t>
      </w:r>
    </w:p>
    <w:p w:rsidR="009C7CD4" w:rsidRDefault="009C7CD4" w:rsidP="007D449D">
      <w:pPr>
        <w:ind w:right="454"/>
        <w:jc w:val="both"/>
        <w:rPr>
          <w:sz w:val="28"/>
          <w:szCs w:val="28"/>
        </w:rPr>
      </w:pPr>
      <w:r w:rsidRPr="00240442">
        <w:rPr>
          <w:sz w:val="28"/>
          <w:szCs w:val="28"/>
        </w:rPr>
        <w:t>Расчет электрической цепи с несколькими источниками тока. Правило обхода контура.</w:t>
      </w:r>
      <w:r>
        <w:rPr>
          <w:sz w:val="28"/>
          <w:szCs w:val="28"/>
        </w:rPr>
        <w:t xml:space="preserve"> </w:t>
      </w:r>
      <w:r w:rsidRPr="00240442">
        <w:rPr>
          <w:sz w:val="28"/>
          <w:szCs w:val="28"/>
        </w:rPr>
        <w:t>Сложные электрические цепи. Расчет электрических цепей с использованием правила Кирхгофа.</w:t>
      </w:r>
    </w:p>
    <w:p w:rsidR="009C7CD4" w:rsidRDefault="009C7CD4" w:rsidP="007D449D">
      <w:pPr>
        <w:ind w:right="454"/>
        <w:jc w:val="both"/>
        <w:rPr>
          <w:sz w:val="28"/>
          <w:szCs w:val="28"/>
        </w:rPr>
      </w:pPr>
    </w:p>
    <w:p w:rsidR="009C7CD4" w:rsidRDefault="009C7CD4" w:rsidP="007D449D">
      <w:pPr>
        <w:ind w:right="45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Закон Кулона (5 ч)</w:t>
      </w:r>
    </w:p>
    <w:p w:rsidR="009C7CD4" w:rsidRDefault="009C7CD4" w:rsidP="007D449D">
      <w:pPr>
        <w:ind w:right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Закон Кулона и его применение для системы из двух зарядов. Закон сохранения электрического заряда и его применение для расчета кулоновских сил. Равновесие системы точечных зарядов под действием кулоновских сил. Малые заряженные тела на нитях.</w:t>
      </w:r>
    </w:p>
    <w:p w:rsidR="009C7CD4" w:rsidRDefault="009C7CD4" w:rsidP="007D449D">
      <w:pPr>
        <w:ind w:right="454"/>
        <w:jc w:val="both"/>
        <w:rPr>
          <w:rFonts w:eastAsia="Times New Roman"/>
          <w:sz w:val="28"/>
          <w:szCs w:val="28"/>
        </w:rPr>
      </w:pP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  <w:r w:rsidRPr="002B0CFA">
        <w:rPr>
          <w:b/>
          <w:bCs/>
          <w:sz w:val="28"/>
          <w:szCs w:val="28"/>
        </w:rPr>
        <w:t>Напряженность электростатическог</w:t>
      </w:r>
      <w:r>
        <w:rPr>
          <w:b/>
          <w:bCs/>
          <w:sz w:val="28"/>
          <w:szCs w:val="28"/>
        </w:rPr>
        <w:t>о поля системы точечных зарядов (4 ч)</w:t>
      </w: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</w:p>
    <w:p w:rsidR="009C7CD4" w:rsidRDefault="009C7CD4" w:rsidP="007D449D">
      <w:pPr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Напряженность поля. </w:t>
      </w:r>
      <w:r w:rsidRPr="00240442">
        <w:rPr>
          <w:sz w:val="28"/>
          <w:szCs w:val="28"/>
        </w:rPr>
        <w:t>Уравновешивание тела в электростатическом поле.</w:t>
      </w:r>
      <w:r>
        <w:rPr>
          <w:sz w:val="28"/>
          <w:szCs w:val="28"/>
        </w:rPr>
        <w:t xml:space="preserve"> </w:t>
      </w:r>
      <w:r w:rsidRPr="00240442">
        <w:rPr>
          <w:sz w:val="28"/>
          <w:szCs w:val="28"/>
        </w:rPr>
        <w:t xml:space="preserve">Напряженность электростатического поля, созданного системой зарядов </w:t>
      </w:r>
      <w:proofErr w:type="gramStart"/>
      <w:r w:rsidRPr="00240442">
        <w:rPr>
          <w:sz w:val="28"/>
          <w:szCs w:val="28"/>
        </w:rPr>
        <w:t>на</w:t>
      </w:r>
      <w:proofErr w:type="gramEnd"/>
      <w:r w:rsidRPr="00240442">
        <w:rPr>
          <w:sz w:val="28"/>
          <w:szCs w:val="28"/>
        </w:rPr>
        <w:t xml:space="preserve"> прямой.</w:t>
      </w:r>
      <w:r>
        <w:rPr>
          <w:sz w:val="28"/>
          <w:szCs w:val="28"/>
        </w:rPr>
        <w:t xml:space="preserve"> </w:t>
      </w:r>
      <w:r w:rsidRPr="00240442">
        <w:rPr>
          <w:sz w:val="28"/>
          <w:szCs w:val="28"/>
        </w:rPr>
        <w:t>Напряженность поля, созданного системой зарядов, находящихся в вершинах различных видов треугольников.</w:t>
      </w:r>
      <w:r>
        <w:rPr>
          <w:sz w:val="28"/>
          <w:szCs w:val="28"/>
        </w:rPr>
        <w:t xml:space="preserve"> </w:t>
      </w:r>
      <w:r w:rsidRPr="00240442">
        <w:rPr>
          <w:sz w:val="28"/>
          <w:szCs w:val="28"/>
        </w:rPr>
        <w:t>Напряженность поля, созданного системой зарядов, находящихся в вершинах квадрата и прямоугольника.</w:t>
      </w:r>
    </w:p>
    <w:p w:rsidR="009C7CD4" w:rsidRDefault="009C7CD4" w:rsidP="007D449D">
      <w:pPr>
        <w:ind w:right="454"/>
        <w:jc w:val="both"/>
        <w:rPr>
          <w:sz w:val="28"/>
          <w:szCs w:val="28"/>
        </w:rPr>
      </w:pP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  <w:r w:rsidRPr="00240442">
        <w:rPr>
          <w:b/>
          <w:bCs/>
          <w:sz w:val="28"/>
          <w:szCs w:val="28"/>
        </w:rPr>
        <w:t>Напряженность электростатического поля протяженных заряженных тел (2ч)</w:t>
      </w:r>
    </w:p>
    <w:p w:rsidR="009C7CD4" w:rsidRPr="00E1471B" w:rsidRDefault="009C7CD4" w:rsidP="00E1471B">
      <w:pPr>
        <w:ind w:right="454"/>
        <w:jc w:val="both"/>
        <w:rPr>
          <w:sz w:val="28"/>
          <w:szCs w:val="28"/>
        </w:rPr>
      </w:pPr>
      <w:r w:rsidRPr="00240442">
        <w:rPr>
          <w:sz w:val="28"/>
          <w:szCs w:val="28"/>
        </w:rPr>
        <w:t>Бесконечно – заряженная пластина в электрическом поле.</w:t>
      </w:r>
      <w:r>
        <w:rPr>
          <w:sz w:val="28"/>
          <w:szCs w:val="28"/>
        </w:rPr>
        <w:t xml:space="preserve"> </w:t>
      </w:r>
      <w:r w:rsidRPr="00240442">
        <w:rPr>
          <w:sz w:val="28"/>
          <w:szCs w:val="28"/>
        </w:rPr>
        <w:t>Напряженность электрического поля, созданного проводящим металлическим шаром.</w:t>
      </w: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  <w:r w:rsidRPr="00240442">
        <w:rPr>
          <w:b/>
          <w:bCs/>
          <w:sz w:val="28"/>
          <w:szCs w:val="28"/>
        </w:rPr>
        <w:lastRenderedPageBreak/>
        <w:t>Работа в электростатическом поле.  (2 ч)</w:t>
      </w: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</w:p>
    <w:p w:rsidR="009C7CD4" w:rsidRPr="007D449D" w:rsidRDefault="009C7CD4" w:rsidP="007D449D">
      <w:pPr>
        <w:ind w:right="454"/>
        <w:jc w:val="both"/>
        <w:rPr>
          <w:sz w:val="28"/>
          <w:szCs w:val="28"/>
        </w:rPr>
      </w:pPr>
      <w:r w:rsidRPr="00240442">
        <w:rPr>
          <w:sz w:val="28"/>
          <w:szCs w:val="28"/>
        </w:rPr>
        <w:t>Работа электрического поля по сближению и удалению заряженных частиц.</w:t>
      </w:r>
      <w:r>
        <w:rPr>
          <w:sz w:val="28"/>
          <w:szCs w:val="28"/>
        </w:rPr>
        <w:t xml:space="preserve"> </w:t>
      </w:r>
      <w:r w:rsidRPr="00240442">
        <w:rPr>
          <w:sz w:val="28"/>
          <w:szCs w:val="28"/>
        </w:rPr>
        <w:t>Движение заряженных частиц в электрическом поле.</w:t>
      </w: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  <w:r w:rsidRPr="00240442">
        <w:rPr>
          <w:b/>
          <w:bCs/>
          <w:sz w:val="28"/>
          <w:szCs w:val="28"/>
        </w:rPr>
        <w:t>Конденсаторы (5ч)</w:t>
      </w: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</w:p>
    <w:p w:rsidR="009C7CD4" w:rsidRDefault="009C7CD4" w:rsidP="007D449D">
      <w:pPr>
        <w:ind w:right="454"/>
        <w:jc w:val="both"/>
        <w:rPr>
          <w:sz w:val="28"/>
          <w:szCs w:val="28"/>
        </w:rPr>
      </w:pPr>
      <w:r w:rsidRPr="00240442">
        <w:rPr>
          <w:sz w:val="28"/>
          <w:szCs w:val="28"/>
        </w:rPr>
        <w:t>Изменение емкости кон</w:t>
      </w:r>
      <w:r>
        <w:rPr>
          <w:sz w:val="28"/>
          <w:szCs w:val="28"/>
        </w:rPr>
        <w:t>денсатора при постоянном заряде и</w:t>
      </w:r>
      <w:r w:rsidRPr="00240442">
        <w:rPr>
          <w:sz w:val="28"/>
          <w:szCs w:val="28"/>
        </w:rPr>
        <w:t xml:space="preserve"> постоянном напряжении.</w:t>
      </w:r>
      <w:r>
        <w:rPr>
          <w:sz w:val="28"/>
          <w:szCs w:val="28"/>
        </w:rPr>
        <w:t xml:space="preserve"> </w:t>
      </w:r>
      <w:r w:rsidRPr="00240442">
        <w:rPr>
          <w:sz w:val="28"/>
          <w:szCs w:val="28"/>
        </w:rPr>
        <w:t>Соединения конденсаторов.</w:t>
      </w:r>
      <w:r>
        <w:rPr>
          <w:sz w:val="28"/>
          <w:szCs w:val="28"/>
        </w:rPr>
        <w:t xml:space="preserve"> </w:t>
      </w:r>
      <w:r w:rsidRPr="00240442">
        <w:rPr>
          <w:sz w:val="28"/>
          <w:szCs w:val="28"/>
        </w:rPr>
        <w:t>Движение заряженных частиц в электрическом поле конденсатора.</w:t>
      </w:r>
    </w:p>
    <w:p w:rsidR="009C7CD4" w:rsidRDefault="009C7CD4" w:rsidP="007D449D">
      <w:pPr>
        <w:ind w:right="454"/>
        <w:jc w:val="both"/>
        <w:rPr>
          <w:sz w:val="28"/>
          <w:szCs w:val="28"/>
        </w:rPr>
      </w:pP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Итоговое занятие (1</w:t>
      </w:r>
      <w:r w:rsidRPr="00240442">
        <w:rPr>
          <w:b/>
          <w:bCs/>
          <w:sz w:val="28"/>
          <w:szCs w:val="28"/>
        </w:rPr>
        <w:t xml:space="preserve"> ч)</w:t>
      </w:r>
    </w:p>
    <w:p w:rsidR="009C7CD4" w:rsidRDefault="009C7CD4" w:rsidP="00E1471B">
      <w:pPr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Итоговая контрольная работа.</w:t>
      </w:r>
    </w:p>
    <w:p w:rsidR="009C7CD4" w:rsidRDefault="009C7CD4" w:rsidP="007D449D">
      <w:pPr>
        <w:rPr>
          <w:sz w:val="28"/>
          <w:szCs w:val="28"/>
        </w:rPr>
      </w:pPr>
    </w:p>
    <w:p w:rsidR="009C7CD4" w:rsidRDefault="009C7CD4" w:rsidP="007D449D">
      <w:pPr>
        <w:jc w:val="center"/>
        <w:rPr>
          <w:b/>
          <w:bCs/>
          <w:sz w:val="28"/>
          <w:szCs w:val="28"/>
        </w:rPr>
      </w:pPr>
      <w:r w:rsidRPr="00240442">
        <w:rPr>
          <w:b/>
          <w:bCs/>
          <w:sz w:val="28"/>
          <w:szCs w:val="28"/>
        </w:rPr>
        <w:t>Тематическое планирование.</w:t>
      </w:r>
    </w:p>
    <w:p w:rsidR="009C7CD4" w:rsidRPr="00240442" w:rsidRDefault="009C7CD4" w:rsidP="007D449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3"/>
        <w:gridCol w:w="10629"/>
        <w:gridCol w:w="2948"/>
      </w:tblGrid>
      <w:tr w:rsidR="009C7CD4" w:rsidRPr="00AD7B98">
        <w:trPr>
          <w:trHeight w:val="570"/>
        </w:trPr>
        <w:tc>
          <w:tcPr>
            <w:tcW w:w="983" w:type="dxa"/>
            <w:vMerge w:val="restart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</w:p>
          <w:p w:rsidR="009C7CD4" w:rsidRPr="00E6264C" w:rsidRDefault="009C7CD4" w:rsidP="00E6264C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264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6264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6264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29" w:type="dxa"/>
            <w:vMerge w:val="restart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</w:p>
          <w:p w:rsidR="009C7CD4" w:rsidRPr="00E6264C" w:rsidRDefault="009C7CD4" w:rsidP="00E6264C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948" w:type="dxa"/>
            <w:vMerge w:val="restart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</w:p>
          <w:p w:rsidR="009C7CD4" w:rsidRPr="00E6264C" w:rsidRDefault="009C7CD4" w:rsidP="00E6264C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9C7CD4" w:rsidRPr="00AD7B98">
        <w:trPr>
          <w:trHeight w:val="570"/>
        </w:trPr>
        <w:tc>
          <w:tcPr>
            <w:tcW w:w="983" w:type="dxa"/>
            <w:vMerge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9" w:type="dxa"/>
            <w:vMerge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AD7B98">
        <w:tc>
          <w:tcPr>
            <w:tcW w:w="983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10629" w:type="dxa"/>
          </w:tcPr>
          <w:p w:rsidR="009C7CD4" w:rsidRPr="00E6264C" w:rsidRDefault="009C7CD4" w:rsidP="007D449D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Постоянный электрический ток. Закон Ома для участка цепи.</w:t>
            </w:r>
          </w:p>
        </w:tc>
        <w:tc>
          <w:tcPr>
            <w:tcW w:w="2948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8</w:t>
            </w:r>
          </w:p>
        </w:tc>
      </w:tr>
      <w:tr w:rsidR="009C7CD4" w:rsidRPr="00AD7B98">
        <w:tc>
          <w:tcPr>
            <w:tcW w:w="983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10629" w:type="dxa"/>
          </w:tcPr>
          <w:p w:rsidR="009C7CD4" w:rsidRPr="00E6264C" w:rsidRDefault="009C7CD4" w:rsidP="007D449D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Постоянный электрический ток. Закон Ома для полной цепи.</w:t>
            </w:r>
          </w:p>
        </w:tc>
        <w:tc>
          <w:tcPr>
            <w:tcW w:w="2948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8</w:t>
            </w:r>
          </w:p>
        </w:tc>
      </w:tr>
      <w:tr w:rsidR="009C7CD4" w:rsidRPr="00AD7B98">
        <w:tc>
          <w:tcPr>
            <w:tcW w:w="983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3</w:t>
            </w:r>
          </w:p>
        </w:tc>
        <w:tc>
          <w:tcPr>
            <w:tcW w:w="10629" w:type="dxa"/>
          </w:tcPr>
          <w:p w:rsidR="009C7CD4" w:rsidRPr="00E6264C" w:rsidRDefault="009C7CD4" w:rsidP="007D449D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Закон Кулона.</w:t>
            </w:r>
          </w:p>
        </w:tc>
        <w:tc>
          <w:tcPr>
            <w:tcW w:w="2948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5</w:t>
            </w:r>
          </w:p>
        </w:tc>
      </w:tr>
      <w:tr w:rsidR="009C7CD4" w:rsidRPr="00AD7B98">
        <w:tc>
          <w:tcPr>
            <w:tcW w:w="983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4</w:t>
            </w:r>
          </w:p>
        </w:tc>
        <w:tc>
          <w:tcPr>
            <w:tcW w:w="10629" w:type="dxa"/>
          </w:tcPr>
          <w:p w:rsidR="009C7CD4" w:rsidRPr="00E6264C" w:rsidRDefault="009C7CD4" w:rsidP="007D449D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Напряженность электростатического поля системы точечных зарядов.</w:t>
            </w:r>
          </w:p>
        </w:tc>
        <w:tc>
          <w:tcPr>
            <w:tcW w:w="2948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4</w:t>
            </w:r>
          </w:p>
        </w:tc>
      </w:tr>
      <w:tr w:rsidR="009C7CD4" w:rsidRPr="00AD7B98">
        <w:tc>
          <w:tcPr>
            <w:tcW w:w="983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5</w:t>
            </w:r>
          </w:p>
        </w:tc>
        <w:tc>
          <w:tcPr>
            <w:tcW w:w="10629" w:type="dxa"/>
          </w:tcPr>
          <w:p w:rsidR="009C7CD4" w:rsidRPr="00E6264C" w:rsidRDefault="009C7CD4" w:rsidP="007D449D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Напряженность электростатического поля протяженных заряженных тел.</w:t>
            </w:r>
          </w:p>
        </w:tc>
        <w:tc>
          <w:tcPr>
            <w:tcW w:w="2948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</w:tr>
      <w:tr w:rsidR="009C7CD4" w:rsidRPr="00AD7B98">
        <w:tc>
          <w:tcPr>
            <w:tcW w:w="983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6</w:t>
            </w:r>
          </w:p>
        </w:tc>
        <w:tc>
          <w:tcPr>
            <w:tcW w:w="10629" w:type="dxa"/>
          </w:tcPr>
          <w:p w:rsidR="009C7CD4" w:rsidRPr="00E6264C" w:rsidRDefault="009C7CD4" w:rsidP="007D449D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Работа в электростатическом поле.</w:t>
            </w:r>
          </w:p>
        </w:tc>
        <w:tc>
          <w:tcPr>
            <w:tcW w:w="2948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</w:tr>
      <w:tr w:rsidR="009C7CD4" w:rsidRPr="00AD7B98">
        <w:tc>
          <w:tcPr>
            <w:tcW w:w="983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7</w:t>
            </w:r>
          </w:p>
        </w:tc>
        <w:tc>
          <w:tcPr>
            <w:tcW w:w="10629" w:type="dxa"/>
          </w:tcPr>
          <w:p w:rsidR="009C7CD4" w:rsidRPr="00E6264C" w:rsidRDefault="009C7CD4" w:rsidP="007D449D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Конденсаторы.</w:t>
            </w:r>
          </w:p>
        </w:tc>
        <w:tc>
          <w:tcPr>
            <w:tcW w:w="2948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5</w:t>
            </w:r>
          </w:p>
        </w:tc>
      </w:tr>
      <w:tr w:rsidR="009C7CD4" w:rsidRPr="00AD7B98">
        <w:tc>
          <w:tcPr>
            <w:tcW w:w="983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8</w:t>
            </w:r>
          </w:p>
        </w:tc>
        <w:tc>
          <w:tcPr>
            <w:tcW w:w="10629" w:type="dxa"/>
          </w:tcPr>
          <w:p w:rsidR="009C7CD4" w:rsidRPr="00E6264C" w:rsidRDefault="009C7CD4" w:rsidP="007D449D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2948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</w:tr>
      <w:tr w:rsidR="009C7CD4" w:rsidRPr="00AD7B98">
        <w:tc>
          <w:tcPr>
            <w:tcW w:w="983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9" w:type="dxa"/>
          </w:tcPr>
          <w:p w:rsidR="009C7CD4" w:rsidRPr="00E6264C" w:rsidRDefault="009C7CD4" w:rsidP="007D449D">
            <w:pPr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948" w:type="dxa"/>
          </w:tcPr>
          <w:p w:rsidR="009C7CD4" w:rsidRPr="00E6264C" w:rsidRDefault="009C7CD4" w:rsidP="00E6264C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35</w:t>
            </w:r>
          </w:p>
        </w:tc>
      </w:tr>
    </w:tbl>
    <w:p w:rsidR="009C7CD4" w:rsidRDefault="009C7CD4" w:rsidP="00E1471B">
      <w:pPr>
        <w:ind w:right="454"/>
        <w:rPr>
          <w:rFonts w:eastAsia="Times New Roman"/>
          <w:b/>
          <w:bCs/>
          <w:sz w:val="28"/>
          <w:szCs w:val="28"/>
        </w:rPr>
      </w:pPr>
    </w:p>
    <w:p w:rsidR="009C7CD4" w:rsidRDefault="009C7CD4" w:rsidP="007D449D">
      <w:pPr>
        <w:ind w:right="454"/>
        <w:jc w:val="center"/>
        <w:rPr>
          <w:rFonts w:eastAsia="Times New Roman"/>
          <w:b/>
          <w:bCs/>
          <w:sz w:val="28"/>
          <w:szCs w:val="28"/>
        </w:rPr>
      </w:pPr>
    </w:p>
    <w:p w:rsidR="009C7CD4" w:rsidRPr="00AD7B98" w:rsidRDefault="009C7CD4" w:rsidP="007D449D">
      <w:pPr>
        <w:ind w:right="454"/>
        <w:jc w:val="center"/>
        <w:rPr>
          <w:rFonts w:eastAsia="Times New Roman"/>
          <w:b/>
          <w:bCs/>
          <w:sz w:val="28"/>
          <w:szCs w:val="28"/>
        </w:rPr>
      </w:pPr>
      <w:r w:rsidRPr="00ED1EBA">
        <w:rPr>
          <w:rFonts w:eastAsia="Times New Roman"/>
          <w:b/>
          <w:bCs/>
          <w:sz w:val="28"/>
          <w:szCs w:val="28"/>
        </w:rPr>
        <w:lastRenderedPageBreak/>
        <w:t>Требова</w:t>
      </w:r>
      <w:r>
        <w:rPr>
          <w:rFonts w:eastAsia="Times New Roman"/>
          <w:b/>
          <w:bCs/>
          <w:sz w:val="28"/>
          <w:szCs w:val="28"/>
        </w:rPr>
        <w:t>ния к уровню подготовки учащихся</w:t>
      </w:r>
    </w:p>
    <w:p w:rsidR="009C7CD4" w:rsidRPr="00AD7B98" w:rsidRDefault="009C7CD4" w:rsidP="007D449D">
      <w:pPr>
        <w:ind w:right="454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9C7CD4" w:rsidRPr="00ED1EBA" w:rsidRDefault="009C7CD4" w:rsidP="007D449D">
      <w:pPr>
        <w:ind w:right="454"/>
        <w:jc w:val="both"/>
        <w:rPr>
          <w:rFonts w:eastAsia="Times New Roman"/>
          <w:i/>
          <w:iCs/>
          <w:sz w:val="28"/>
          <w:szCs w:val="28"/>
        </w:rPr>
      </w:pPr>
      <w:r w:rsidRPr="00ED1EBA">
        <w:rPr>
          <w:rFonts w:eastAsia="Times New Roman"/>
          <w:i/>
          <w:iCs/>
          <w:sz w:val="28"/>
          <w:szCs w:val="28"/>
        </w:rPr>
        <w:t xml:space="preserve">    В результате изучения </w:t>
      </w:r>
      <w:r>
        <w:rPr>
          <w:rFonts w:eastAsia="Times New Roman"/>
          <w:i/>
          <w:iCs/>
          <w:sz w:val="28"/>
          <w:szCs w:val="28"/>
        </w:rPr>
        <w:t>элективного учебного предмета</w:t>
      </w:r>
      <w:r w:rsidRPr="00ED1EBA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учащийся</w:t>
      </w:r>
      <w:r w:rsidRPr="00ED1EBA">
        <w:rPr>
          <w:rFonts w:eastAsia="Times New Roman"/>
          <w:i/>
          <w:iCs/>
          <w:sz w:val="28"/>
          <w:szCs w:val="28"/>
        </w:rPr>
        <w:t xml:space="preserve"> должен</w:t>
      </w:r>
    </w:p>
    <w:p w:rsidR="009C7CD4" w:rsidRPr="00ED1EBA" w:rsidRDefault="009C7CD4" w:rsidP="007D449D">
      <w:pPr>
        <w:ind w:right="454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ED1EBA">
        <w:rPr>
          <w:rFonts w:eastAsia="Times New Roman"/>
          <w:b/>
          <w:bCs/>
          <w:i/>
          <w:iCs/>
          <w:sz w:val="28"/>
          <w:szCs w:val="28"/>
        </w:rPr>
        <w:t>знать/понимать</w:t>
      </w:r>
    </w:p>
    <w:p w:rsidR="009C7CD4" w:rsidRPr="00ED1EBA" w:rsidRDefault="009C7CD4" w:rsidP="007D449D">
      <w:pPr>
        <w:numPr>
          <w:ilvl w:val="0"/>
          <w:numId w:val="2"/>
        </w:numPr>
        <w:ind w:left="567" w:right="454" w:hanging="283"/>
        <w:jc w:val="both"/>
        <w:rPr>
          <w:rFonts w:eastAsia="Times New Roman"/>
          <w:sz w:val="28"/>
          <w:szCs w:val="28"/>
        </w:rPr>
      </w:pPr>
      <w:r w:rsidRPr="00ED1EBA">
        <w:rPr>
          <w:rFonts w:eastAsia="Times New Roman"/>
          <w:sz w:val="28"/>
          <w:szCs w:val="28"/>
        </w:rPr>
        <w:t>способы и приемы решения физических задач.</w:t>
      </w:r>
    </w:p>
    <w:p w:rsidR="009C7CD4" w:rsidRPr="00ED1EBA" w:rsidRDefault="009C7CD4" w:rsidP="00A165D4">
      <w:pPr>
        <w:ind w:right="454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ED1EBA">
        <w:rPr>
          <w:rFonts w:eastAsia="Times New Roman"/>
          <w:b/>
          <w:bCs/>
          <w:i/>
          <w:iCs/>
          <w:sz w:val="28"/>
          <w:szCs w:val="28"/>
        </w:rPr>
        <w:t>уметь</w:t>
      </w:r>
    </w:p>
    <w:p w:rsidR="009C7CD4" w:rsidRPr="00ED1EBA" w:rsidRDefault="009C7CD4" w:rsidP="007D449D">
      <w:pPr>
        <w:ind w:left="207" w:right="454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9C7CD4" w:rsidRPr="00ED1EBA" w:rsidRDefault="009C7CD4" w:rsidP="007D449D">
      <w:pPr>
        <w:numPr>
          <w:ilvl w:val="0"/>
          <w:numId w:val="3"/>
        </w:numPr>
        <w:ind w:right="454"/>
        <w:jc w:val="both"/>
        <w:rPr>
          <w:sz w:val="28"/>
          <w:szCs w:val="28"/>
          <w:lang w:eastAsia="zh-TW"/>
        </w:rPr>
      </w:pPr>
      <w:r w:rsidRPr="00ED1EBA">
        <w:rPr>
          <w:sz w:val="28"/>
          <w:szCs w:val="28"/>
          <w:lang w:eastAsia="zh-TW"/>
        </w:rPr>
        <w:t>анализировать, приводить в систему ранее полученные знания;</w:t>
      </w:r>
    </w:p>
    <w:p w:rsidR="009C7CD4" w:rsidRPr="00ED1EBA" w:rsidRDefault="009C7CD4" w:rsidP="007D449D">
      <w:pPr>
        <w:numPr>
          <w:ilvl w:val="0"/>
          <w:numId w:val="3"/>
        </w:numPr>
        <w:ind w:right="454"/>
        <w:jc w:val="both"/>
        <w:rPr>
          <w:sz w:val="28"/>
          <w:szCs w:val="28"/>
          <w:lang w:eastAsia="zh-TW"/>
        </w:rPr>
      </w:pPr>
      <w:r w:rsidRPr="00ED1EBA">
        <w:rPr>
          <w:sz w:val="28"/>
          <w:szCs w:val="28"/>
          <w:lang w:eastAsia="zh-TW"/>
        </w:rPr>
        <w:t>использовать различные подходы к решению задачи;</w:t>
      </w:r>
    </w:p>
    <w:p w:rsidR="009C7CD4" w:rsidRPr="00ED1EBA" w:rsidRDefault="009C7CD4" w:rsidP="007D449D">
      <w:pPr>
        <w:numPr>
          <w:ilvl w:val="0"/>
          <w:numId w:val="3"/>
        </w:numPr>
        <w:ind w:right="454"/>
        <w:jc w:val="both"/>
        <w:rPr>
          <w:sz w:val="28"/>
          <w:szCs w:val="28"/>
          <w:lang w:eastAsia="zh-TW"/>
        </w:rPr>
      </w:pPr>
      <w:r w:rsidRPr="00ED1EBA">
        <w:rPr>
          <w:sz w:val="28"/>
          <w:szCs w:val="28"/>
          <w:lang w:eastAsia="zh-TW"/>
        </w:rPr>
        <w:t xml:space="preserve"> применя</w:t>
      </w:r>
      <w:r>
        <w:rPr>
          <w:sz w:val="28"/>
          <w:szCs w:val="28"/>
          <w:lang w:eastAsia="zh-TW"/>
        </w:rPr>
        <w:t>ть знания теории при решении расчетных задач;</w:t>
      </w:r>
    </w:p>
    <w:p w:rsidR="009C7CD4" w:rsidRPr="00191244" w:rsidRDefault="009C7CD4" w:rsidP="007D449D">
      <w:pPr>
        <w:numPr>
          <w:ilvl w:val="0"/>
          <w:numId w:val="3"/>
        </w:numPr>
        <w:ind w:right="454"/>
        <w:jc w:val="both"/>
        <w:rPr>
          <w:sz w:val="28"/>
          <w:szCs w:val="28"/>
          <w:lang w:eastAsia="zh-TW"/>
        </w:rPr>
      </w:pPr>
      <w:r w:rsidRPr="00ED1EBA">
        <w:rPr>
          <w:sz w:val="28"/>
          <w:szCs w:val="28"/>
          <w:lang w:eastAsia="zh-TW"/>
        </w:rPr>
        <w:t>последовательно выполнять и комментировать этапы решения задач</w:t>
      </w:r>
      <w:r>
        <w:rPr>
          <w:sz w:val="28"/>
          <w:szCs w:val="28"/>
          <w:lang w:eastAsia="zh-TW"/>
        </w:rPr>
        <w:t xml:space="preserve"> средней и повышенной сложности.</w:t>
      </w:r>
    </w:p>
    <w:p w:rsidR="009C7CD4" w:rsidRPr="00ED1EBA" w:rsidRDefault="009C7CD4" w:rsidP="007D449D">
      <w:pPr>
        <w:ind w:right="454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9C7CD4" w:rsidRPr="00191244" w:rsidRDefault="009C7CD4" w:rsidP="007D449D">
      <w:pPr>
        <w:ind w:right="454"/>
        <w:jc w:val="both"/>
        <w:rPr>
          <w:rFonts w:eastAsia="Times New Roman"/>
          <w:i/>
          <w:iCs/>
          <w:sz w:val="28"/>
          <w:szCs w:val="28"/>
        </w:rPr>
      </w:pPr>
      <w:r w:rsidRPr="00ED1EBA">
        <w:rPr>
          <w:rFonts w:eastAsia="Times New Roman"/>
          <w:b/>
          <w:bCs/>
          <w:i/>
          <w:iCs/>
          <w:sz w:val="28"/>
          <w:szCs w:val="28"/>
        </w:rPr>
        <w:t xml:space="preserve">  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Times New Roman"/>
          <w:i/>
          <w:iCs/>
          <w:sz w:val="28"/>
          <w:szCs w:val="28"/>
        </w:rPr>
        <w:t>для</w:t>
      </w:r>
      <w:proofErr w:type="gramEnd"/>
    </w:p>
    <w:p w:rsidR="009C7CD4" w:rsidRPr="00ED1EBA" w:rsidRDefault="009C7CD4" w:rsidP="007D449D">
      <w:pPr>
        <w:numPr>
          <w:ilvl w:val="0"/>
          <w:numId w:val="4"/>
        </w:numPr>
        <w:ind w:right="454"/>
        <w:jc w:val="both"/>
        <w:rPr>
          <w:rFonts w:eastAsia="Times New Roman"/>
          <w:sz w:val="28"/>
          <w:szCs w:val="28"/>
        </w:rPr>
      </w:pPr>
      <w:r w:rsidRPr="00ED1EBA">
        <w:rPr>
          <w:rFonts w:eastAsia="Times New Roman"/>
          <w:sz w:val="28"/>
          <w:szCs w:val="28"/>
        </w:rPr>
        <w:t>совершенствования собственной познавательной деятельности;</w:t>
      </w:r>
    </w:p>
    <w:p w:rsidR="009C7CD4" w:rsidRPr="00ED1EBA" w:rsidRDefault="009C7CD4" w:rsidP="007D449D">
      <w:pPr>
        <w:numPr>
          <w:ilvl w:val="0"/>
          <w:numId w:val="4"/>
        </w:numPr>
        <w:ind w:right="454"/>
        <w:jc w:val="both"/>
        <w:rPr>
          <w:rFonts w:eastAsia="Times New Roman"/>
          <w:sz w:val="28"/>
          <w:szCs w:val="28"/>
        </w:rPr>
      </w:pPr>
      <w:r w:rsidRPr="00ED1EBA">
        <w:rPr>
          <w:rFonts w:eastAsia="Times New Roman"/>
          <w:sz w:val="28"/>
          <w:szCs w:val="28"/>
        </w:rPr>
        <w:t>осуществления самостоятельного поиска, анализа и использования физической информации.</w:t>
      </w:r>
    </w:p>
    <w:p w:rsidR="009C7CD4" w:rsidRDefault="009C7CD4" w:rsidP="007D449D">
      <w:pPr>
        <w:ind w:right="454"/>
        <w:rPr>
          <w:sz w:val="28"/>
          <w:szCs w:val="28"/>
        </w:rPr>
      </w:pPr>
    </w:p>
    <w:p w:rsidR="009C7CD4" w:rsidRPr="00E1471B" w:rsidRDefault="009C7CD4" w:rsidP="007D449D">
      <w:pPr>
        <w:ind w:left="360"/>
        <w:jc w:val="center"/>
        <w:rPr>
          <w:rFonts w:eastAsia="Times New Roman"/>
          <w:b/>
          <w:bCs/>
          <w:sz w:val="28"/>
          <w:szCs w:val="28"/>
        </w:rPr>
      </w:pPr>
      <w:r w:rsidRPr="00E1471B">
        <w:rPr>
          <w:b/>
          <w:bCs/>
          <w:sz w:val="28"/>
          <w:szCs w:val="28"/>
        </w:rPr>
        <w:t>Список рекомендуемой учебно-методической литературы</w:t>
      </w:r>
    </w:p>
    <w:p w:rsidR="009C7CD4" w:rsidRPr="00ED1EBA" w:rsidRDefault="009C7CD4" w:rsidP="007D449D">
      <w:pPr>
        <w:ind w:left="360"/>
        <w:jc w:val="center"/>
        <w:rPr>
          <w:rFonts w:eastAsia="Times New Roman"/>
          <w:b/>
          <w:bCs/>
          <w:sz w:val="28"/>
          <w:szCs w:val="28"/>
        </w:rPr>
      </w:pPr>
    </w:p>
    <w:p w:rsidR="009C7CD4" w:rsidRPr="00A165D4" w:rsidRDefault="009C7CD4" w:rsidP="00A165D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D4">
        <w:rPr>
          <w:rFonts w:ascii="Times New Roman" w:hAnsi="Times New Roman" w:cs="Times New Roman"/>
          <w:sz w:val="28"/>
          <w:szCs w:val="28"/>
        </w:rPr>
        <w:t>Зорин Н.И. Элективный курс «Методы решения физических задач». – М.: ВАКО, 2007.</w:t>
      </w:r>
    </w:p>
    <w:p w:rsidR="009C7CD4" w:rsidRDefault="009C7CD4" w:rsidP="007D449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И.Л. Репетитор по физике. Часть 2. М.: Феникс, 2006 г.</w:t>
      </w:r>
    </w:p>
    <w:p w:rsidR="009C7CD4" w:rsidRDefault="009C7CD4" w:rsidP="007D449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Физика. Электродинамика.10 – 11 классы: Учимся решать задачи. М.: Дрофа, 2007 г.</w:t>
      </w:r>
    </w:p>
    <w:p w:rsidR="009C7CD4" w:rsidRDefault="009C7CD4" w:rsidP="007D449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В.Г.,Минасян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Л.А, Солдатов Л.А. Репетитор по физике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ВУЗ. – М.: Феникс, 2004 г.</w:t>
      </w:r>
    </w:p>
    <w:p w:rsidR="009C7CD4" w:rsidRDefault="009C7CD4" w:rsidP="007D449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Т.И. Курс физики. – М.: Академия, 2006 г.</w:t>
      </w:r>
    </w:p>
    <w:p w:rsidR="009C7CD4" w:rsidRDefault="009C7CD4" w:rsidP="007D449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Гольдфарб И.И. Сборник вопросов и задач по физике: Учебное пособие.- М.: Высшая школа, 2004 г.</w:t>
      </w:r>
    </w:p>
    <w:tbl>
      <w:tblPr>
        <w:tblW w:w="0" w:type="auto"/>
        <w:tblInd w:w="-106" w:type="dxa"/>
        <w:tblLook w:val="01E0"/>
      </w:tblPr>
      <w:tblGrid>
        <w:gridCol w:w="7393"/>
        <w:gridCol w:w="7393"/>
      </w:tblGrid>
      <w:tr w:rsidR="009C7CD4" w:rsidRPr="006B429B">
        <w:tc>
          <w:tcPr>
            <w:tcW w:w="7393" w:type="dxa"/>
          </w:tcPr>
          <w:p w:rsidR="009C7CD4" w:rsidRPr="00780BF3" w:rsidRDefault="009C7CD4" w:rsidP="006B429B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C7CD4" w:rsidRPr="00780BF3" w:rsidRDefault="009C7CD4" w:rsidP="00780BF3">
            <w:pPr>
              <w:jc w:val="right"/>
              <w:rPr>
                <w:sz w:val="20"/>
                <w:szCs w:val="20"/>
              </w:rPr>
            </w:pPr>
            <w:r w:rsidRPr="00780BF3">
              <w:rPr>
                <w:sz w:val="20"/>
                <w:szCs w:val="20"/>
              </w:rPr>
              <w:t>Приложение к рабочей программе</w:t>
            </w:r>
          </w:p>
          <w:p w:rsidR="009C7CD4" w:rsidRPr="00780BF3" w:rsidRDefault="009C7CD4" w:rsidP="00780B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780BF3">
              <w:rPr>
                <w:sz w:val="20"/>
                <w:szCs w:val="20"/>
              </w:rPr>
              <w:t>лективного учебного предмета</w:t>
            </w:r>
          </w:p>
          <w:p w:rsidR="009C7CD4" w:rsidRPr="00780BF3" w:rsidRDefault="009C7CD4" w:rsidP="00780BF3">
            <w:pPr>
              <w:jc w:val="right"/>
              <w:rPr>
                <w:sz w:val="20"/>
                <w:szCs w:val="20"/>
              </w:rPr>
            </w:pPr>
            <w:r w:rsidRPr="00780BF3">
              <w:rPr>
                <w:sz w:val="20"/>
                <w:szCs w:val="20"/>
              </w:rPr>
              <w:t>«Электромагнетизм» для 10 класса</w:t>
            </w:r>
          </w:p>
        </w:tc>
      </w:tr>
    </w:tbl>
    <w:p w:rsidR="009C7CD4" w:rsidRDefault="009C7CD4" w:rsidP="006B429B">
      <w:pPr>
        <w:rPr>
          <w:b/>
          <w:bCs/>
          <w:sz w:val="28"/>
          <w:szCs w:val="28"/>
        </w:rPr>
      </w:pPr>
    </w:p>
    <w:p w:rsidR="009C7CD4" w:rsidRDefault="009C7CD4" w:rsidP="00E1471B">
      <w:pPr>
        <w:jc w:val="center"/>
        <w:rPr>
          <w:b/>
          <w:bCs/>
          <w:sz w:val="28"/>
          <w:szCs w:val="28"/>
        </w:rPr>
      </w:pPr>
    </w:p>
    <w:p w:rsidR="009C7CD4" w:rsidRDefault="009C7CD4" w:rsidP="00E1471B">
      <w:pPr>
        <w:jc w:val="center"/>
        <w:rPr>
          <w:b/>
          <w:bCs/>
          <w:sz w:val="28"/>
          <w:szCs w:val="28"/>
        </w:rPr>
      </w:pPr>
      <w:r w:rsidRPr="00240442">
        <w:rPr>
          <w:b/>
          <w:bCs/>
          <w:sz w:val="28"/>
          <w:szCs w:val="28"/>
        </w:rPr>
        <w:t>Календарно – тематический план</w:t>
      </w:r>
    </w:p>
    <w:p w:rsidR="009C7CD4" w:rsidRPr="00240442" w:rsidRDefault="009C7CD4" w:rsidP="00E1471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9"/>
        <w:gridCol w:w="9078"/>
        <w:gridCol w:w="2237"/>
        <w:gridCol w:w="2146"/>
      </w:tblGrid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264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6264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6264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8" w:type="dxa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 xml:space="preserve">Кол – </w:t>
            </w:r>
            <w:proofErr w:type="gramStart"/>
            <w:r w:rsidRPr="00E6264C">
              <w:rPr>
                <w:b/>
                <w:bCs/>
                <w:sz w:val="28"/>
                <w:szCs w:val="28"/>
              </w:rPr>
              <w:t>во</w:t>
            </w:r>
            <w:proofErr w:type="gramEnd"/>
          </w:p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 xml:space="preserve">Дата </w:t>
            </w:r>
          </w:p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9C7CD4" w:rsidRPr="00240442">
        <w:tc>
          <w:tcPr>
            <w:tcW w:w="12414" w:type="dxa"/>
            <w:gridSpan w:val="3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Постоянный электрический ток. Закон Ома для участка цепи. (8ч)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1-2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Соединения резисторов. Проволочные соединения резисторов.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3-4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Шунты и добавочные сопротивления.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5-6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Определение мощности тока во внешней электрической цепи.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7-8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КПД электрической цепи.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2414" w:type="dxa"/>
            <w:gridSpan w:val="3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Постоянный электрический ток. Закон Ома для полной цепи. (8ч)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9-10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Расчет электрической цепи с несколькими источниками тока. Правило обхода контура.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11-12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 xml:space="preserve">Сложные электрические цепи. 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13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Правило Кирхгофа.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14-16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Расчет электрических цепей с использованием правила Кирхгофа.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3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4560" w:type="dxa"/>
            <w:gridSpan w:val="4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Закон Кулона. (5ч)</w:t>
            </w: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17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Кулоновские силы в системе из двух зарядов.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18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Учет закона сохранения заряда.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19-20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Равновесие системы точечных зарядов под действием кулоновских сил.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21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Малые заряженные тела на нитях.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4560" w:type="dxa"/>
            <w:gridSpan w:val="4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Напряженность электростатического поля системы точечных зарядов. (4ч)</w:t>
            </w: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22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Уравновешивание тела в электростатическом поле.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23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 xml:space="preserve">Напряженность электростатического поля, созданного системой зарядов </w:t>
            </w:r>
            <w:proofErr w:type="gramStart"/>
            <w:r w:rsidRPr="00E6264C">
              <w:rPr>
                <w:sz w:val="28"/>
                <w:szCs w:val="28"/>
              </w:rPr>
              <w:lastRenderedPageBreak/>
              <w:t>на</w:t>
            </w:r>
            <w:proofErr w:type="gramEnd"/>
            <w:r w:rsidRPr="00E6264C">
              <w:rPr>
                <w:sz w:val="28"/>
                <w:szCs w:val="28"/>
              </w:rPr>
              <w:t xml:space="preserve"> прямой.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Напряженность поля, созданного системой зарядов, находящихся в вершинах различных видов треугольников.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25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Напряженность поля, созданного системой зарядов, находящихся в вершинах квадрата и прямоугольника.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4560" w:type="dxa"/>
            <w:gridSpan w:val="4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Напряженность электростатического поля протяженных заряженных тел. (2ч)</w:t>
            </w: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26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Бесконечно – заряженная пластина в электрическом поле.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27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Напряженность электрического поля, созданного проводящим металлическим шаром.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4560" w:type="dxa"/>
            <w:gridSpan w:val="4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Работа в электростатическом поле. (2ч)</w:t>
            </w: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28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Работа электрического поля по сближению и удалению заряженных частиц.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29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Движение заряженных частиц в электрическом поле.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4560" w:type="dxa"/>
            <w:gridSpan w:val="4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Конденсаторы. (5ч)</w:t>
            </w: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30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Изменение емкости конденсатора при постоянном заряде.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31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Изменение емкости конденсатора при постоянном напряжении.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32-33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Соединения конденсаторов.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34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Движение заряженных частиц в электрическом поле конденсатора.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4560" w:type="dxa"/>
            <w:gridSpan w:val="4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Итоговое занятие (1 ч)</w:t>
            </w: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35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8" w:type="dxa"/>
          </w:tcPr>
          <w:p w:rsidR="009C7CD4" w:rsidRPr="006B429B" w:rsidRDefault="009C7CD4" w:rsidP="006B4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7CD4" w:rsidRDefault="009C7CD4" w:rsidP="00E1471B">
      <w:pPr>
        <w:jc w:val="center"/>
        <w:rPr>
          <w:b/>
          <w:bCs/>
          <w:sz w:val="28"/>
          <w:szCs w:val="28"/>
        </w:rPr>
      </w:pPr>
    </w:p>
    <w:p w:rsidR="009C7CD4" w:rsidRDefault="009C7CD4" w:rsidP="00E1471B">
      <w:pPr>
        <w:jc w:val="center"/>
        <w:rPr>
          <w:b/>
          <w:bCs/>
          <w:sz w:val="28"/>
          <w:szCs w:val="28"/>
        </w:rPr>
      </w:pPr>
    </w:p>
    <w:p w:rsidR="009C7CD4" w:rsidRPr="00240442" w:rsidRDefault="009C7CD4" w:rsidP="00E1471B">
      <w:pPr>
        <w:jc w:val="center"/>
        <w:rPr>
          <w:b/>
          <w:bCs/>
          <w:sz w:val="28"/>
          <w:szCs w:val="28"/>
        </w:rPr>
      </w:pPr>
    </w:p>
    <w:p w:rsidR="009C7CD4" w:rsidRDefault="009C7CD4" w:rsidP="00E1471B">
      <w:pPr>
        <w:jc w:val="center"/>
        <w:rPr>
          <w:b/>
          <w:bCs/>
          <w:sz w:val="28"/>
          <w:szCs w:val="28"/>
        </w:rPr>
      </w:pPr>
    </w:p>
    <w:p w:rsidR="009C7CD4" w:rsidRDefault="009C7CD4" w:rsidP="00E1471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7CD4" w:rsidRDefault="009C7CD4" w:rsidP="00E1471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7CD4" w:rsidRDefault="009C7CD4" w:rsidP="006B429B">
      <w:pPr>
        <w:shd w:val="clear" w:color="auto" w:fill="FFFFFF"/>
        <w:spacing w:line="270" w:lineRule="atLeast"/>
        <w:outlineLvl w:val="3"/>
        <w:rPr>
          <w:color w:val="444444"/>
        </w:rPr>
      </w:pPr>
    </w:p>
    <w:p w:rsidR="009C7CD4" w:rsidRDefault="009C7CD4" w:rsidP="006B429B">
      <w:pPr>
        <w:tabs>
          <w:tab w:val="left" w:pos="7797"/>
        </w:tabs>
        <w:ind w:right="57"/>
        <w:jc w:val="center"/>
        <w:rPr>
          <w:b/>
          <w:bCs/>
        </w:rPr>
      </w:pPr>
      <w:r>
        <w:rPr>
          <w:b/>
          <w:bCs/>
        </w:rPr>
        <w:t>Муниципальное  бюджетное общеобразовательное учреждение</w:t>
      </w:r>
    </w:p>
    <w:p w:rsidR="009C7CD4" w:rsidRDefault="009C7CD4" w:rsidP="006B429B">
      <w:pPr>
        <w:tabs>
          <w:tab w:val="left" w:pos="7797"/>
        </w:tabs>
        <w:ind w:right="57"/>
        <w:jc w:val="center"/>
        <w:rPr>
          <w:b/>
          <w:bCs/>
        </w:rPr>
      </w:pPr>
      <w:r>
        <w:rPr>
          <w:b/>
          <w:bCs/>
        </w:rPr>
        <w:t>«Средняя общеобразовательная школа № 19  с углубленным изучением отдельных предметов»</w:t>
      </w:r>
    </w:p>
    <w:p w:rsidR="009C7CD4" w:rsidRDefault="009C7CD4" w:rsidP="006B429B">
      <w:pPr>
        <w:tabs>
          <w:tab w:val="left" w:pos="7797"/>
        </w:tabs>
        <w:ind w:right="57"/>
        <w:jc w:val="center"/>
        <w:rPr>
          <w:b/>
          <w:bCs/>
        </w:rPr>
      </w:pPr>
    </w:p>
    <w:tbl>
      <w:tblPr>
        <w:tblpPr w:leftFromText="180" w:rightFromText="180" w:vertAnchor="text" w:horzAnchor="margin" w:tblpX="-34" w:tblpY="42"/>
        <w:tblW w:w="15471" w:type="dxa"/>
        <w:tblLayout w:type="fixed"/>
        <w:tblLook w:val="0000"/>
      </w:tblPr>
      <w:tblGrid>
        <w:gridCol w:w="2626"/>
        <w:gridCol w:w="2765"/>
        <w:gridCol w:w="3002"/>
        <w:gridCol w:w="3217"/>
        <w:gridCol w:w="3861"/>
      </w:tblGrid>
      <w:tr w:rsidR="009C7CD4">
        <w:trPr>
          <w:trHeight w:val="1267"/>
        </w:trPr>
        <w:tc>
          <w:tcPr>
            <w:tcW w:w="2626" w:type="dxa"/>
          </w:tcPr>
          <w:p w:rsidR="009C7CD4" w:rsidRDefault="009C7CD4" w:rsidP="005562F7">
            <w:pPr>
              <w:tabs>
                <w:tab w:val="left" w:pos="7797"/>
              </w:tabs>
              <w:ind w:right="57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Рассмотрено 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на заседании МО     учителей общественных наук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руководитель МО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протокол № _____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от «___»___2015г. 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765" w:type="dxa"/>
          </w:tcPr>
          <w:p w:rsidR="009C7CD4" w:rsidRDefault="009C7CD4" w:rsidP="005562F7">
            <w:pPr>
              <w:tabs>
                <w:tab w:val="left" w:pos="7797"/>
              </w:tabs>
              <w:ind w:right="57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Согласовано:________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 xml:space="preserve">заместитель 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директора по УВР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«_____»_____2015г.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02" w:type="dxa"/>
          </w:tcPr>
          <w:p w:rsidR="009C7CD4" w:rsidRDefault="009C7CD4" w:rsidP="005562F7">
            <w:pPr>
              <w:tabs>
                <w:tab w:val="left" w:pos="7797"/>
              </w:tabs>
              <w:ind w:right="57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Согласовано Советом Учреждения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председатель: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__________________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----------------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от «__»_____2015г.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rFonts w:eastAsia="Times New Roman"/>
                <w:b/>
                <w:bCs/>
              </w:rPr>
            </w:pPr>
          </w:p>
        </w:tc>
        <w:tc>
          <w:tcPr>
            <w:tcW w:w="3217" w:type="dxa"/>
          </w:tcPr>
          <w:p w:rsidR="009C7CD4" w:rsidRDefault="009C7CD4" w:rsidP="005562F7">
            <w:pPr>
              <w:tabs>
                <w:tab w:val="left" w:pos="7797"/>
              </w:tabs>
              <w:ind w:right="57"/>
              <w:jc w:val="both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Принято Педагогическим советом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both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протокол № _____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от «___»___ 2015г. 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861" w:type="dxa"/>
          </w:tcPr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УТВЕРЖДАЮ:___________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директор МБОУ СОШ № 19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     _______________________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приказ № _____________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«_____»____________2015г.</w:t>
            </w: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b/>
                <w:bCs/>
              </w:rPr>
            </w:pPr>
          </w:p>
          <w:p w:rsidR="009C7CD4" w:rsidRDefault="009C7CD4" w:rsidP="005562F7">
            <w:pPr>
              <w:tabs>
                <w:tab w:val="left" w:pos="7797"/>
              </w:tabs>
              <w:ind w:right="57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9C7CD4" w:rsidRDefault="009C7CD4" w:rsidP="006B429B">
      <w:pPr>
        <w:jc w:val="center"/>
        <w:rPr>
          <w:b/>
          <w:bCs/>
          <w:sz w:val="40"/>
          <w:szCs w:val="40"/>
        </w:rPr>
      </w:pPr>
    </w:p>
    <w:p w:rsidR="009C7CD4" w:rsidRDefault="009C7CD4" w:rsidP="006B42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 элективного учебного предмета</w:t>
      </w:r>
    </w:p>
    <w:p w:rsidR="009C7CD4" w:rsidRDefault="009C7CD4" w:rsidP="006B42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«Электромагнетизм» для 11 класса</w:t>
      </w:r>
    </w:p>
    <w:p w:rsidR="009C7CD4" w:rsidRDefault="009C7CD4" w:rsidP="006B429B">
      <w:pPr>
        <w:rPr>
          <w:b/>
          <w:bCs/>
        </w:rPr>
      </w:pPr>
    </w:p>
    <w:p w:rsidR="009C7CD4" w:rsidRPr="00CF699C" w:rsidRDefault="009C7CD4" w:rsidP="006B429B">
      <w:pPr>
        <w:rPr>
          <w:b/>
          <w:bCs/>
        </w:rPr>
      </w:pPr>
    </w:p>
    <w:p w:rsidR="009C7CD4" w:rsidRPr="00CF699C" w:rsidRDefault="009C7CD4" w:rsidP="006B429B">
      <w:pPr>
        <w:rPr>
          <w:b/>
          <w:bCs/>
        </w:rPr>
      </w:pPr>
    </w:p>
    <w:p w:rsidR="009C7CD4" w:rsidRDefault="009C7CD4" w:rsidP="006B429B">
      <w:pPr>
        <w:rPr>
          <w:b/>
          <w:bCs/>
          <w:sz w:val="40"/>
          <w:szCs w:val="40"/>
        </w:rPr>
      </w:pPr>
    </w:p>
    <w:p w:rsidR="009C7CD4" w:rsidRDefault="009C7CD4" w:rsidP="006B429B">
      <w:pPr>
        <w:rPr>
          <w:b/>
          <w:bCs/>
          <w:sz w:val="40"/>
          <w:szCs w:val="40"/>
        </w:rPr>
      </w:pPr>
    </w:p>
    <w:p w:rsidR="009C7CD4" w:rsidRDefault="009C7CD4" w:rsidP="006B429B">
      <w:pPr>
        <w:jc w:val="center"/>
        <w:rPr>
          <w:b/>
          <w:bCs/>
          <w:sz w:val="40"/>
          <w:szCs w:val="40"/>
        </w:rPr>
      </w:pPr>
      <w:r>
        <w:rPr>
          <w:sz w:val="28"/>
          <w:szCs w:val="28"/>
        </w:rPr>
        <w:t>Междуреченск</w:t>
      </w:r>
    </w:p>
    <w:p w:rsidR="009C7CD4" w:rsidRPr="00E1471B" w:rsidRDefault="009C7CD4" w:rsidP="006B429B">
      <w:pPr>
        <w:jc w:val="center"/>
        <w:rPr>
          <w:b/>
          <w:bCs/>
          <w:sz w:val="40"/>
          <w:szCs w:val="40"/>
        </w:rPr>
      </w:pPr>
      <w:r>
        <w:rPr>
          <w:sz w:val="28"/>
          <w:szCs w:val="28"/>
        </w:rPr>
        <w:t>2015</w:t>
      </w:r>
    </w:p>
    <w:p w:rsidR="009C7CD4" w:rsidRDefault="009C7CD4" w:rsidP="006662F8">
      <w:pPr>
        <w:shd w:val="clear" w:color="auto" w:fill="FFFFFF"/>
        <w:spacing w:line="270" w:lineRule="atLeast"/>
        <w:ind w:firstLine="426"/>
        <w:outlineLvl w:val="3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br w:type="page"/>
      </w:r>
    </w:p>
    <w:p w:rsidR="009C7CD4" w:rsidRDefault="009C7CD4" w:rsidP="007D449D">
      <w:pPr>
        <w:shd w:val="clear" w:color="auto" w:fill="FFFFFF"/>
        <w:spacing w:line="270" w:lineRule="atLeast"/>
        <w:jc w:val="center"/>
        <w:outlineLvl w:val="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9C7CD4" w:rsidRPr="00515026" w:rsidRDefault="009C7CD4" w:rsidP="007D449D">
      <w:pPr>
        <w:shd w:val="clear" w:color="auto" w:fill="FFFFFF"/>
        <w:spacing w:line="270" w:lineRule="atLeast"/>
        <w:jc w:val="both"/>
        <w:outlineLvl w:val="3"/>
        <w:rPr>
          <w:color w:val="444444"/>
          <w:sz w:val="28"/>
          <w:szCs w:val="28"/>
        </w:rPr>
      </w:pPr>
    </w:p>
    <w:p w:rsidR="009C7CD4" w:rsidRDefault="009C7CD4" w:rsidP="007D449D">
      <w:pPr>
        <w:tabs>
          <w:tab w:val="left" w:pos="1005"/>
          <w:tab w:val="center" w:pos="7285"/>
        </w:tabs>
        <w:ind w:right="45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Программа элективного учебного предмета «Электромагнетизм» </w:t>
      </w:r>
      <w:r>
        <w:rPr>
          <w:sz w:val="28"/>
          <w:szCs w:val="28"/>
        </w:rPr>
        <w:t>составлена на основе федерального компонента г</w:t>
      </w:r>
      <w:r w:rsidRPr="00016CE1">
        <w:rPr>
          <w:sz w:val="28"/>
          <w:szCs w:val="28"/>
        </w:rPr>
        <w:t>осу</w:t>
      </w:r>
      <w:r>
        <w:rPr>
          <w:sz w:val="28"/>
          <w:szCs w:val="28"/>
        </w:rPr>
        <w:t xml:space="preserve">дарственного стандарта </w:t>
      </w:r>
      <w:r w:rsidRPr="00016CE1">
        <w:rPr>
          <w:sz w:val="28"/>
          <w:szCs w:val="28"/>
        </w:rPr>
        <w:t>общего образования и авторской п</w:t>
      </w:r>
      <w:r>
        <w:rPr>
          <w:sz w:val="28"/>
          <w:szCs w:val="28"/>
        </w:rPr>
        <w:t xml:space="preserve">рограммы «Физика» под редакцией Э.Д. Днепрова, А.Г. Аркадьева, 2007 г. </w:t>
      </w:r>
    </w:p>
    <w:p w:rsidR="009C7CD4" w:rsidRDefault="009C7CD4" w:rsidP="007D449D">
      <w:pPr>
        <w:jc w:val="both"/>
        <w:rPr>
          <w:sz w:val="28"/>
          <w:szCs w:val="28"/>
        </w:rPr>
      </w:pPr>
      <w:r w:rsidRPr="00E67988">
        <w:rPr>
          <w:sz w:val="28"/>
          <w:szCs w:val="28"/>
        </w:rPr>
        <w:t>Все разделы программы тесно связаны по структуре и по методическим идея</w:t>
      </w:r>
      <w:r>
        <w:rPr>
          <w:sz w:val="28"/>
          <w:szCs w:val="28"/>
        </w:rPr>
        <w:t xml:space="preserve">м с основным курсом физики. Данная программа </w:t>
      </w:r>
      <w:r w:rsidRPr="00E67988">
        <w:rPr>
          <w:sz w:val="28"/>
          <w:szCs w:val="28"/>
        </w:rPr>
        <w:t>способствует дальнейшему совершенствованию уже усвоенных учащимися знаний и умений.  Особое внимание уделя</w:t>
      </w:r>
      <w:r>
        <w:rPr>
          <w:sz w:val="28"/>
          <w:szCs w:val="28"/>
        </w:rPr>
        <w:t xml:space="preserve">ется изложению </w:t>
      </w:r>
      <w:r w:rsidRPr="00E67988">
        <w:rPr>
          <w:sz w:val="28"/>
          <w:szCs w:val="28"/>
        </w:rPr>
        <w:t xml:space="preserve"> наиболее сложных вопросов школьной программы. Данный элективный курс имеет практическую направленность, т.к. значительное количество времени отводится на решение физических задач.</w:t>
      </w:r>
      <w:r>
        <w:rPr>
          <w:sz w:val="28"/>
          <w:szCs w:val="28"/>
        </w:rPr>
        <w:t xml:space="preserve"> </w:t>
      </w:r>
      <w:proofErr w:type="gramStart"/>
      <w:r w:rsidRPr="00E67988">
        <w:rPr>
          <w:sz w:val="28"/>
          <w:szCs w:val="28"/>
        </w:rPr>
        <w:t>Умение решать задачи делает знания действенными, практически применимыми, позволяющими обучающимся поступить и учит</w:t>
      </w:r>
      <w:r>
        <w:rPr>
          <w:sz w:val="28"/>
          <w:szCs w:val="28"/>
        </w:rPr>
        <w:t>ь</w:t>
      </w:r>
      <w:r w:rsidRPr="00E67988">
        <w:rPr>
          <w:sz w:val="28"/>
          <w:szCs w:val="28"/>
        </w:rPr>
        <w:t>ся в учебных заведениях естественнонаучного профиля.</w:t>
      </w:r>
      <w:proofErr w:type="gramEnd"/>
      <w:r>
        <w:rPr>
          <w:sz w:val="28"/>
          <w:szCs w:val="28"/>
        </w:rPr>
        <w:t xml:space="preserve"> </w:t>
      </w:r>
      <w:r w:rsidRPr="00E931F1">
        <w:rPr>
          <w:sz w:val="28"/>
          <w:szCs w:val="28"/>
        </w:rPr>
        <w:t>На занятиях применяются коллективные и индивидуальные формы работы: постановка, реш</w:t>
      </w:r>
      <w:r>
        <w:rPr>
          <w:sz w:val="28"/>
          <w:szCs w:val="28"/>
        </w:rPr>
        <w:t>ение и обсуждение решения задач. Пр</w:t>
      </w:r>
      <w:r w:rsidRPr="00E931F1">
        <w:rPr>
          <w:sz w:val="28"/>
          <w:szCs w:val="28"/>
        </w:rPr>
        <w:t xml:space="preserve">едполагается также выполнение домашних заданий по решению задач. В итоге обучающиеся могут выйти на теоретический уровень решения задач: решение по определенному плану, владение основными приемами решения, осознание деятельности по решению задачи, самоконтроль и самооценка, моделирование физических явлений. </w:t>
      </w:r>
    </w:p>
    <w:p w:rsidR="009C7CD4" w:rsidRPr="004363C3" w:rsidRDefault="009C7CD4" w:rsidP="007D449D">
      <w:pPr>
        <w:spacing w:after="160" w:line="259" w:lineRule="auto"/>
        <w:ind w:right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Цель элективного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: </w:t>
      </w:r>
      <w:r w:rsidRPr="003630B1">
        <w:rPr>
          <w:sz w:val="28"/>
          <w:szCs w:val="28"/>
        </w:rPr>
        <w:t>совершенствование полученных в</w:t>
      </w:r>
      <w:r>
        <w:rPr>
          <w:sz w:val="28"/>
          <w:szCs w:val="28"/>
        </w:rPr>
        <w:t xml:space="preserve"> основном курсе  знаний и умений по теме «Электромагнетизм».</w:t>
      </w:r>
    </w:p>
    <w:p w:rsidR="009C7CD4" w:rsidRPr="003630B1" w:rsidRDefault="009C7CD4" w:rsidP="007D449D">
      <w:pPr>
        <w:spacing w:after="160" w:line="259" w:lineRule="auto"/>
        <w:ind w:right="454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3630B1"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:rsidR="009C7CD4" w:rsidRDefault="009C7CD4" w:rsidP="007D449D">
      <w:pPr>
        <w:spacing w:after="160" w:line="259" w:lineRule="auto"/>
        <w:ind w:right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научить учащихся моделировать физические явления через решения задач;</w:t>
      </w:r>
    </w:p>
    <w:p w:rsidR="009C7CD4" w:rsidRPr="003630B1" w:rsidRDefault="009C7CD4" w:rsidP="007D449D">
      <w:pPr>
        <w:spacing w:after="160" w:line="259" w:lineRule="auto"/>
        <w:ind w:right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приобрести определенные техники решения задач по физике;</w:t>
      </w:r>
    </w:p>
    <w:p w:rsidR="009C7CD4" w:rsidRDefault="009C7CD4" w:rsidP="007D449D">
      <w:pPr>
        <w:ind w:right="454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- углубить предметные знания</w:t>
      </w:r>
      <w:r w:rsidRPr="003630B1">
        <w:rPr>
          <w:sz w:val="28"/>
          <w:szCs w:val="28"/>
          <w:lang w:eastAsia="zh-TW"/>
        </w:rPr>
        <w:t xml:space="preserve"> в организаци</w:t>
      </w:r>
      <w:r>
        <w:rPr>
          <w:sz w:val="28"/>
          <w:szCs w:val="28"/>
          <w:lang w:eastAsia="zh-TW"/>
        </w:rPr>
        <w:t>и подготовки учащихся к сдаче ЕГЭ.</w:t>
      </w:r>
    </w:p>
    <w:p w:rsidR="009C7CD4" w:rsidRPr="00FB6BDA" w:rsidRDefault="009C7CD4" w:rsidP="007D449D">
      <w:pPr>
        <w:ind w:right="454"/>
        <w:jc w:val="both"/>
        <w:rPr>
          <w:sz w:val="28"/>
          <w:szCs w:val="28"/>
          <w:lang w:eastAsia="zh-TW"/>
        </w:rPr>
      </w:pPr>
    </w:p>
    <w:p w:rsidR="009C7CD4" w:rsidRPr="006B429B" w:rsidRDefault="009C7CD4" w:rsidP="006B429B">
      <w:pPr>
        <w:ind w:right="454"/>
        <w:jc w:val="both"/>
        <w:rPr>
          <w:rFonts w:eastAsia="Times New Roman"/>
          <w:sz w:val="28"/>
          <w:szCs w:val="28"/>
        </w:rPr>
      </w:pPr>
      <w:r w:rsidRPr="004363C3">
        <w:rPr>
          <w:sz w:val="28"/>
          <w:szCs w:val="28"/>
        </w:rPr>
        <w:t xml:space="preserve">Программа предназначена для </w:t>
      </w:r>
      <w:r>
        <w:rPr>
          <w:sz w:val="28"/>
          <w:szCs w:val="28"/>
        </w:rPr>
        <w:t>11 класса</w:t>
      </w:r>
      <w:r w:rsidRPr="004363C3">
        <w:rPr>
          <w:sz w:val="28"/>
          <w:szCs w:val="28"/>
        </w:rPr>
        <w:t xml:space="preserve"> </w:t>
      </w:r>
      <w:proofErr w:type="spellStart"/>
      <w:proofErr w:type="gramStart"/>
      <w:r w:rsidRPr="004363C3">
        <w:rPr>
          <w:sz w:val="28"/>
          <w:szCs w:val="28"/>
        </w:rPr>
        <w:t>физико</w:t>
      </w:r>
      <w:proofErr w:type="spellEnd"/>
      <w:r w:rsidRPr="004363C3">
        <w:rPr>
          <w:sz w:val="28"/>
          <w:szCs w:val="28"/>
        </w:rPr>
        <w:t xml:space="preserve"> – математического</w:t>
      </w:r>
      <w:proofErr w:type="gramEnd"/>
      <w:r w:rsidRPr="004363C3">
        <w:rPr>
          <w:sz w:val="28"/>
          <w:szCs w:val="28"/>
        </w:rPr>
        <w:t xml:space="preserve"> п</w:t>
      </w:r>
      <w:r>
        <w:rPr>
          <w:sz w:val="28"/>
          <w:szCs w:val="28"/>
        </w:rPr>
        <w:t>рофиля. Объем программы – 34 час</w:t>
      </w:r>
      <w:r w:rsidRPr="004363C3">
        <w:rPr>
          <w:sz w:val="28"/>
          <w:szCs w:val="28"/>
        </w:rPr>
        <w:t xml:space="preserve">а, 1 ч в неделю.  </w:t>
      </w:r>
      <w:r>
        <w:rPr>
          <w:sz w:val="28"/>
          <w:szCs w:val="28"/>
        </w:rPr>
        <w:t xml:space="preserve">Состоит из пяти разделов, которые вызывают затруднения при изучении физики. </w:t>
      </w:r>
      <w:r>
        <w:rPr>
          <w:rFonts w:eastAsia="Times New Roman"/>
          <w:sz w:val="28"/>
          <w:szCs w:val="28"/>
        </w:rPr>
        <w:t>Формой контроля является итоговая контрольная работа, проводимая в конце изучения спецкурса.</w:t>
      </w:r>
    </w:p>
    <w:p w:rsidR="009C7CD4" w:rsidRDefault="009C7CD4" w:rsidP="007D449D">
      <w:pPr>
        <w:ind w:right="454"/>
        <w:jc w:val="center"/>
        <w:rPr>
          <w:rFonts w:eastAsia="Times New Roman"/>
          <w:b/>
          <w:bCs/>
          <w:sz w:val="28"/>
          <w:szCs w:val="28"/>
        </w:rPr>
      </w:pPr>
    </w:p>
    <w:p w:rsidR="009C7CD4" w:rsidRDefault="009C7CD4" w:rsidP="007D449D">
      <w:pPr>
        <w:ind w:right="454"/>
        <w:jc w:val="center"/>
        <w:rPr>
          <w:rFonts w:eastAsia="Times New Roman"/>
          <w:b/>
          <w:bCs/>
          <w:sz w:val="28"/>
          <w:szCs w:val="28"/>
        </w:rPr>
      </w:pPr>
      <w:r w:rsidRPr="00ED1EBA">
        <w:rPr>
          <w:rFonts w:eastAsia="Times New Roman"/>
          <w:b/>
          <w:bCs/>
          <w:sz w:val="28"/>
          <w:szCs w:val="28"/>
        </w:rPr>
        <w:t xml:space="preserve">Содержание  </w:t>
      </w:r>
      <w:r>
        <w:rPr>
          <w:rFonts w:eastAsia="Times New Roman"/>
          <w:b/>
          <w:bCs/>
          <w:sz w:val="28"/>
          <w:szCs w:val="28"/>
        </w:rPr>
        <w:t>обучения  (34 ч)</w:t>
      </w:r>
    </w:p>
    <w:p w:rsidR="009C7CD4" w:rsidRPr="00E9148C" w:rsidRDefault="009C7CD4" w:rsidP="007D449D">
      <w:pPr>
        <w:ind w:right="454"/>
        <w:jc w:val="center"/>
        <w:rPr>
          <w:rFonts w:eastAsia="Times New Roman"/>
          <w:b/>
          <w:bCs/>
          <w:sz w:val="28"/>
          <w:szCs w:val="28"/>
        </w:rPr>
      </w:pP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 сохранения и превращения энергии в электрических цепях с конденсаторами. (4</w:t>
      </w:r>
      <w:r w:rsidRPr="00240442">
        <w:rPr>
          <w:b/>
          <w:bCs/>
          <w:sz w:val="28"/>
          <w:szCs w:val="28"/>
        </w:rPr>
        <w:t xml:space="preserve"> ч)</w:t>
      </w: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</w:p>
    <w:p w:rsidR="009C7CD4" w:rsidRDefault="009C7CD4" w:rsidP="007D449D">
      <w:pPr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Энергетические превращения энергии в электрических цепях с конденсаторами и резисторами. Закон сохранения и превращения энергии на различных моделях электрической цепи.</w:t>
      </w:r>
    </w:p>
    <w:p w:rsidR="009C7CD4" w:rsidRDefault="009C7CD4" w:rsidP="007D449D">
      <w:pPr>
        <w:ind w:right="454"/>
        <w:jc w:val="both"/>
        <w:rPr>
          <w:sz w:val="28"/>
          <w:szCs w:val="28"/>
        </w:rPr>
      </w:pP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Магнитное поле. (10</w:t>
      </w:r>
      <w:r w:rsidRPr="00240442">
        <w:rPr>
          <w:b/>
          <w:bCs/>
          <w:sz w:val="28"/>
          <w:szCs w:val="28"/>
        </w:rPr>
        <w:t xml:space="preserve"> ч)</w:t>
      </w: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</w:p>
    <w:p w:rsidR="009C7CD4" w:rsidRDefault="009C7CD4" w:rsidP="007D449D">
      <w:pPr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Графическое изображение магнитного поля. Принцип «суперпозиции» магнитных полей. Движение проводников с током в магнитном поле. Модель движения заряженной частицы, влетающей в магнитное поле перпендикулярно его силовым линиям. Модель «конического маятника» на примере вращения заряженного шарика на нити в магнитном поле.</w:t>
      </w:r>
    </w:p>
    <w:p w:rsidR="009C7CD4" w:rsidRDefault="009C7CD4" w:rsidP="007D449D">
      <w:pPr>
        <w:ind w:right="45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Электромагнитная индукция. (7 ч)</w:t>
      </w:r>
    </w:p>
    <w:p w:rsidR="009C7CD4" w:rsidRDefault="009C7CD4" w:rsidP="007D449D">
      <w:pPr>
        <w:ind w:right="454"/>
        <w:jc w:val="center"/>
        <w:rPr>
          <w:rFonts w:eastAsia="Times New Roman"/>
          <w:b/>
          <w:bCs/>
          <w:sz w:val="28"/>
          <w:szCs w:val="28"/>
        </w:rPr>
      </w:pPr>
    </w:p>
    <w:p w:rsidR="009C7CD4" w:rsidRDefault="009C7CD4" w:rsidP="007D449D">
      <w:pPr>
        <w:ind w:right="4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Закон электромагнитной индукции. Различные способы изменения магнитного потока. Правило Ленца. </w:t>
      </w:r>
      <w:r w:rsidRPr="00240442">
        <w:rPr>
          <w:sz w:val="28"/>
          <w:szCs w:val="28"/>
        </w:rPr>
        <w:t>Применение законов постоянного тока для индукционного тока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Модели движений перемычек в магнитном поле. </w:t>
      </w:r>
    </w:p>
    <w:p w:rsidR="009C7CD4" w:rsidRPr="009D4B2B" w:rsidRDefault="009C7CD4" w:rsidP="007D449D">
      <w:pPr>
        <w:ind w:right="454"/>
        <w:rPr>
          <w:rFonts w:eastAsia="Times New Roman"/>
          <w:sz w:val="28"/>
          <w:szCs w:val="28"/>
        </w:rPr>
      </w:pP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Электромагнитные колебания. (4 ч)</w:t>
      </w: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</w:p>
    <w:p w:rsidR="009C7CD4" w:rsidRDefault="009C7CD4" w:rsidP="007D449D">
      <w:pPr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Колебательный контур для получения электромагнитных колебаний. Закон сохранения и превращения энергии в колебательном контуре. </w:t>
      </w: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Переменный ток. (8</w:t>
      </w:r>
      <w:r w:rsidRPr="00240442">
        <w:rPr>
          <w:b/>
          <w:bCs/>
          <w:sz w:val="28"/>
          <w:szCs w:val="28"/>
        </w:rPr>
        <w:t>ч)</w:t>
      </w:r>
    </w:p>
    <w:p w:rsidR="009C7CD4" w:rsidRDefault="009C7CD4" w:rsidP="007D449D">
      <w:pPr>
        <w:ind w:right="454"/>
        <w:jc w:val="center"/>
        <w:rPr>
          <w:b/>
          <w:bCs/>
          <w:sz w:val="28"/>
          <w:szCs w:val="28"/>
        </w:rPr>
      </w:pPr>
    </w:p>
    <w:p w:rsidR="009C7CD4" w:rsidRDefault="009C7CD4" w:rsidP="007D449D">
      <w:pPr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>Цепи переменного тока: с активным, индуктивным, емкостным сопротивлениями. Уравнения, описывающие переменный ток. Трансформатор. КПД трансформатора.</w:t>
      </w:r>
    </w:p>
    <w:p w:rsidR="009C7CD4" w:rsidRDefault="009C7CD4" w:rsidP="007D449D">
      <w:pPr>
        <w:ind w:right="454"/>
        <w:jc w:val="both"/>
        <w:rPr>
          <w:rFonts w:eastAsia="Times New Roman"/>
          <w:sz w:val="28"/>
          <w:szCs w:val="28"/>
        </w:rPr>
      </w:pPr>
    </w:p>
    <w:p w:rsidR="009C7CD4" w:rsidRPr="006B429B" w:rsidRDefault="009C7CD4" w:rsidP="006B429B">
      <w:pPr>
        <w:ind w:right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Итоговое занятие (1ч</w:t>
      </w:r>
      <w:proofErr w:type="gramStart"/>
      <w:r>
        <w:rPr>
          <w:b/>
          <w:bCs/>
          <w:sz w:val="28"/>
          <w:szCs w:val="28"/>
        </w:rPr>
        <w:t xml:space="preserve"> )</w:t>
      </w:r>
      <w:proofErr w:type="gramEnd"/>
    </w:p>
    <w:p w:rsidR="009C7CD4" w:rsidRDefault="009C7CD4" w:rsidP="007D449D">
      <w:pPr>
        <w:jc w:val="center"/>
        <w:rPr>
          <w:b/>
          <w:bCs/>
          <w:sz w:val="28"/>
          <w:szCs w:val="28"/>
        </w:rPr>
      </w:pPr>
    </w:p>
    <w:p w:rsidR="009C7CD4" w:rsidRDefault="009C7CD4" w:rsidP="007D449D">
      <w:pPr>
        <w:jc w:val="center"/>
        <w:rPr>
          <w:b/>
          <w:bCs/>
          <w:sz w:val="28"/>
          <w:szCs w:val="28"/>
        </w:rPr>
      </w:pPr>
      <w:r w:rsidRPr="00240442">
        <w:rPr>
          <w:b/>
          <w:bCs/>
          <w:sz w:val="28"/>
          <w:szCs w:val="28"/>
        </w:rPr>
        <w:t>Тематическое планирование.</w:t>
      </w:r>
    </w:p>
    <w:p w:rsidR="009C7CD4" w:rsidRPr="00240442" w:rsidRDefault="009C7CD4" w:rsidP="007D449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3"/>
        <w:gridCol w:w="10629"/>
        <w:gridCol w:w="2948"/>
      </w:tblGrid>
      <w:tr w:rsidR="009C7CD4" w:rsidRPr="00AD7B98">
        <w:trPr>
          <w:trHeight w:val="570"/>
        </w:trPr>
        <w:tc>
          <w:tcPr>
            <w:tcW w:w="983" w:type="dxa"/>
            <w:vMerge w:val="restart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</w:p>
          <w:p w:rsidR="009C7CD4" w:rsidRPr="00E6264C" w:rsidRDefault="009C7CD4" w:rsidP="00E6264C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264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6264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6264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29" w:type="dxa"/>
            <w:vMerge w:val="restart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</w:p>
          <w:p w:rsidR="009C7CD4" w:rsidRPr="00E6264C" w:rsidRDefault="009C7CD4" w:rsidP="00E6264C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948" w:type="dxa"/>
            <w:vMerge w:val="restart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</w:p>
          <w:p w:rsidR="009C7CD4" w:rsidRPr="00E6264C" w:rsidRDefault="009C7CD4" w:rsidP="00E6264C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9C7CD4" w:rsidRPr="00AD7B98">
        <w:trPr>
          <w:trHeight w:val="570"/>
        </w:trPr>
        <w:tc>
          <w:tcPr>
            <w:tcW w:w="983" w:type="dxa"/>
            <w:vMerge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9" w:type="dxa"/>
            <w:vMerge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AD7B98">
        <w:tc>
          <w:tcPr>
            <w:tcW w:w="983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10629" w:type="dxa"/>
          </w:tcPr>
          <w:p w:rsidR="009C7CD4" w:rsidRPr="00E6264C" w:rsidRDefault="009C7CD4" w:rsidP="00E6264C">
            <w:pPr>
              <w:ind w:right="454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Закон сохранения и превращения энергии в электрических цепях с конденсаторами.</w:t>
            </w:r>
          </w:p>
        </w:tc>
        <w:tc>
          <w:tcPr>
            <w:tcW w:w="2948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4</w:t>
            </w:r>
          </w:p>
        </w:tc>
      </w:tr>
      <w:tr w:rsidR="009C7CD4" w:rsidRPr="00AD7B98">
        <w:tc>
          <w:tcPr>
            <w:tcW w:w="983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10629" w:type="dxa"/>
          </w:tcPr>
          <w:p w:rsidR="009C7CD4" w:rsidRPr="00E6264C" w:rsidRDefault="009C7CD4" w:rsidP="00E6264C">
            <w:pPr>
              <w:ind w:right="454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Магнитное поле.</w:t>
            </w:r>
          </w:p>
        </w:tc>
        <w:tc>
          <w:tcPr>
            <w:tcW w:w="2948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10</w:t>
            </w:r>
          </w:p>
        </w:tc>
      </w:tr>
      <w:tr w:rsidR="009C7CD4" w:rsidRPr="00AD7B98">
        <w:tc>
          <w:tcPr>
            <w:tcW w:w="983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3</w:t>
            </w:r>
          </w:p>
        </w:tc>
        <w:tc>
          <w:tcPr>
            <w:tcW w:w="10629" w:type="dxa"/>
          </w:tcPr>
          <w:p w:rsidR="009C7CD4" w:rsidRPr="00E6264C" w:rsidRDefault="009C7CD4" w:rsidP="00E6264C">
            <w:pPr>
              <w:ind w:right="454"/>
              <w:rPr>
                <w:rFonts w:eastAsia="Times New Roman"/>
                <w:sz w:val="28"/>
                <w:szCs w:val="28"/>
              </w:rPr>
            </w:pPr>
            <w:r w:rsidRPr="00E6264C">
              <w:rPr>
                <w:rFonts w:eastAsia="Times New Roman"/>
                <w:sz w:val="28"/>
                <w:szCs w:val="28"/>
              </w:rPr>
              <w:t>Электромагнитная индукция.</w:t>
            </w:r>
          </w:p>
        </w:tc>
        <w:tc>
          <w:tcPr>
            <w:tcW w:w="2948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7</w:t>
            </w:r>
          </w:p>
        </w:tc>
      </w:tr>
      <w:tr w:rsidR="009C7CD4" w:rsidRPr="00AD7B98">
        <w:tc>
          <w:tcPr>
            <w:tcW w:w="983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4</w:t>
            </w:r>
          </w:p>
        </w:tc>
        <w:tc>
          <w:tcPr>
            <w:tcW w:w="10629" w:type="dxa"/>
          </w:tcPr>
          <w:p w:rsidR="009C7CD4" w:rsidRPr="00E6264C" w:rsidRDefault="009C7CD4" w:rsidP="00E6264C">
            <w:pPr>
              <w:ind w:right="454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 xml:space="preserve">Электромагнитные колебания. </w:t>
            </w:r>
          </w:p>
        </w:tc>
        <w:tc>
          <w:tcPr>
            <w:tcW w:w="2948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4</w:t>
            </w:r>
          </w:p>
        </w:tc>
      </w:tr>
      <w:tr w:rsidR="009C7CD4" w:rsidRPr="00AD7B98">
        <w:tc>
          <w:tcPr>
            <w:tcW w:w="983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5</w:t>
            </w:r>
          </w:p>
        </w:tc>
        <w:tc>
          <w:tcPr>
            <w:tcW w:w="10629" w:type="dxa"/>
          </w:tcPr>
          <w:p w:rsidR="009C7CD4" w:rsidRPr="00E6264C" w:rsidRDefault="009C7CD4" w:rsidP="00E6264C">
            <w:pPr>
              <w:ind w:right="454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Переменный ток.</w:t>
            </w:r>
          </w:p>
        </w:tc>
        <w:tc>
          <w:tcPr>
            <w:tcW w:w="2948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8</w:t>
            </w:r>
          </w:p>
        </w:tc>
      </w:tr>
      <w:tr w:rsidR="009C7CD4" w:rsidRPr="00AD7B98">
        <w:tc>
          <w:tcPr>
            <w:tcW w:w="983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6</w:t>
            </w:r>
          </w:p>
        </w:tc>
        <w:tc>
          <w:tcPr>
            <w:tcW w:w="10629" w:type="dxa"/>
          </w:tcPr>
          <w:p w:rsidR="009C7CD4" w:rsidRPr="00E6264C" w:rsidRDefault="009C7CD4" w:rsidP="007D449D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2948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</w:tr>
      <w:tr w:rsidR="009C7CD4" w:rsidRPr="00AD7B98">
        <w:tc>
          <w:tcPr>
            <w:tcW w:w="983" w:type="dxa"/>
          </w:tcPr>
          <w:p w:rsidR="009C7CD4" w:rsidRPr="00E6264C" w:rsidRDefault="009C7CD4" w:rsidP="00E6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9" w:type="dxa"/>
          </w:tcPr>
          <w:p w:rsidR="009C7CD4" w:rsidRPr="00E6264C" w:rsidRDefault="009C7CD4" w:rsidP="007D449D">
            <w:pPr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948" w:type="dxa"/>
          </w:tcPr>
          <w:p w:rsidR="009C7CD4" w:rsidRPr="00E6264C" w:rsidRDefault="009C7CD4" w:rsidP="00E6264C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9C7CD4" w:rsidRDefault="009C7CD4" w:rsidP="00A20EF4">
      <w:pPr>
        <w:ind w:right="454"/>
        <w:rPr>
          <w:rFonts w:eastAsia="Times New Roman"/>
          <w:b/>
          <w:bCs/>
          <w:sz w:val="28"/>
          <w:szCs w:val="28"/>
        </w:rPr>
      </w:pPr>
    </w:p>
    <w:p w:rsidR="009C7CD4" w:rsidRDefault="009C7CD4" w:rsidP="007D449D">
      <w:pPr>
        <w:ind w:right="454"/>
        <w:jc w:val="center"/>
        <w:rPr>
          <w:rFonts w:eastAsia="Times New Roman"/>
          <w:b/>
          <w:bCs/>
          <w:sz w:val="28"/>
          <w:szCs w:val="28"/>
        </w:rPr>
      </w:pPr>
    </w:p>
    <w:p w:rsidR="009C7CD4" w:rsidRPr="00AD7B98" w:rsidRDefault="009C7CD4" w:rsidP="007D449D">
      <w:pPr>
        <w:ind w:right="454"/>
        <w:jc w:val="center"/>
        <w:rPr>
          <w:rFonts w:eastAsia="Times New Roman"/>
          <w:b/>
          <w:bCs/>
          <w:sz w:val="28"/>
          <w:szCs w:val="28"/>
        </w:rPr>
      </w:pPr>
      <w:r w:rsidRPr="00ED1EBA">
        <w:rPr>
          <w:rFonts w:eastAsia="Times New Roman"/>
          <w:b/>
          <w:bCs/>
          <w:sz w:val="28"/>
          <w:szCs w:val="28"/>
        </w:rPr>
        <w:t>Требова</w:t>
      </w:r>
      <w:r>
        <w:rPr>
          <w:rFonts w:eastAsia="Times New Roman"/>
          <w:b/>
          <w:bCs/>
          <w:sz w:val="28"/>
          <w:szCs w:val="28"/>
        </w:rPr>
        <w:t>ния к уровню подготовки учащихся</w:t>
      </w:r>
    </w:p>
    <w:p w:rsidR="009C7CD4" w:rsidRPr="00AD7B98" w:rsidRDefault="009C7CD4" w:rsidP="007D449D">
      <w:pPr>
        <w:ind w:right="454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9C7CD4" w:rsidRPr="00ED1EBA" w:rsidRDefault="009C7CD4" w:rsidP="007D449D">
      <w:pPr>
        <w:ind w:right="454"/>
        <w:jc w:val="both"/>
        <w:rPr>
          <w:rFonts w:eastAsia="Times New Roman"/>
          <w:i/>
          <w:iCs/>
          <w:sz w:val="28"/>
          <w:szCs w:val="28"/>
        </w:rPr>
      </w:pPr>
      <w:r w:rsidRPr="00ED1EBA">
        <w:rPr>
          <w:rFonts w:eastAsia="Times New Roman"/>
          <w:i/>
          <w:iCs/>
          <w:sz w:val="28"/>
          <w:szCs w:val="28"/>
        </w:rPr>
        <w:t xml:space="preserve">    В результате изучения </w:t>
      </w:r>
      <w:r>
        <w:rPr>
          <w:rFonts w:eastAsia="Times New Roman"/>
          <w:i/>
          <w:iCs/>
          <w:sz w:val="28"/>
          <w:szCs w:val="28"/>
        </w:rPr>
        <w:t xml:space="preserve">элективного учебного предмета учащийся </w:t>
      </w:r>
      <w:r w:rsidRPr="00ED1EBA">
        <w:rPr>
          <w:rFonts w:eastAsia="Times New Roman"/>
          <w:i/>
          <w:iCs/>
          <w:sz w:val="28"/>
          <w:szCs w:val="28"/>
        </w:rPr>
        <w:t xml:space="preserve"> должен</w:t>
      </w:r>
    </w:p>
    <w:p w:rsidR="009C7CD4" w:rsidRPr="00ED1EBA" w:rsidRDefault="009C7CD4" w:rsidP="007D449D">
      <w:pPr>
        <w:ind w:right="454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ED1EBA">
        <w:rPr>
          <w:rFonts w:eastAsia="Times New Roman"/>
          <w:b/>
          <w:bCs/>
          <w:i/>
          <w:iCs/>
          <w:sz w:val="28"/>
          <w:szCs w:val="28"/>
        </w:rPr>
        <w:t>знать/понимать</w:t>
      </w:r>
    </w:p>
    <w:p w:rsidR="009C7CD4" w:rsidRPr="00ED1EBA" w:rsidRDefault="009C7CD4" w:rsidP="007D449D">
      <w:pPr>
        <w:numPr>
          <w:ilvl w:val="0"/>
          <w:numId w:val="2"/>
        </w:numPr>
        <w:ind w:left="567" w:right="454" w:hanging="283"/>
        <w:jc w:val="both"/>
        <w:rPr>
          <w:rFonts w:eastAsia="Times New Roman"/>
          <w:sz w:val="28"/>
          <w:szCs w:val="28"/>
        </w:rPr>
      </w:pPr>
      <w:r w:rsidRPr="00ED1EBA">
        <w:rPr>
          <w:rFonts w:eastAsia="Times New Roman"/>
          <w:sz w:val="28"/>
          <w:szCs w:val="28"/>
        </w:rPr>
        <w:t>способы и приемы решения физических задач.</w:t>
      </w:r>
    </w:p>
    <w:p w:rsidR="009C7CD4" w:rsidRPr="00ED1EBA" w:rsidRDefault="009C7CD4" w:rsidP="007D449D">
      <w:pPr>
        <w:ind w:left="207" w:right="454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9C7CD4" w:rsidRPr="00ED1EBA" w:rsidRDefault="009C7CD4" w:rsidP="007D449D">
      <w:pPr>
        <w:ind w:left="207" w:right="454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ED1EBA">
        <w:rPr>
          <w:rFonts w:eastAsia="Times New Roman"/>
          <w:b/>
          <w:bCs/>
          <w:i/>
          <w:iCs/>
          <w:sz w:val="28"/>
          <w:szCs w:val="28"/>
        </w:rPr>
        <w:t>уметь</w:t>
      </w:r>
    </w:p>
    <w:p w:rsidR="009C7CD4" w:rsidRPr="00ED1EBA" w:rsidRDefault="009C7CD4" w:rsidP="007D449D">
      <w:pPr>
        <w:ind w:left="207" w:right="454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9C7CD4" w:rsidRPr="00ED1EBA" w:rsidRDefault="009C7CD4" w:rsidP="007D449D">
      <w:pPr>
        <w:numPr>
          <w:ilvl w:val="0"/>
          <w:numId w:val="3"/>
        </w:numPr>
        <w:ind w:right="454"/>
        <w:jc w:val="both"/>
        <w:rPr>
          <w:sz w:val="28"/>
          <w:szCs w:val="28"/>
          <w:lang w:eastAsia="zh-TW"/>
        </w:rPr>
      </w:pPr>
      <w:r w:rsidRPr="00ED1EBA">
        <w:rPr>
          <w:sz w:val="28"/>
          <w:szCs w:val="28"/>
          <w:lang w:eastAsia="zh-TW"/>
        </w:rPr>
        <w:t>анализировать, приводить в систему ранее полученные знания;</w:t>
      </w:r>
    </w:p>
    <w:p w:rsidR="009C7CD4" w:rsidRPr="00ED1EBA" w:rsidRDefault="009C7CD4" w:rsidP="007D449D">
      <w:pPr>
        <w:numPr>
          <w:ilvl w:val="0"/>
          <w:numId w:val="3"/>
        </w:numPr>
        <w:ind w:right="454"/>
        <w:jc w:val="both"/>
        <w:rPr>
          <w:sz w:val="28"/>
          <w:szCs w:val="28"/>
          <w:lang w:eastAsia="zh-TW"/>
        </w:rPr>
      </w:pPr>
      <w:r w:rsidRPr="00ED1EBA">
        <w:rPr>
          <w:sz w:val="28"/>
          <w:szCs w:val="28"/>
          <w:lang w:eastAsia="zh-TW"/>
        </w:rPr>
        <w:t>использовать различные подходы к решению задачи;</w:t>
      </w:r>
    </w:p>
    <w:p w:rsidR="009C7CD4" w:rsidRPr="00ED1EBA" w:rsidRDefault="009C7CD4" w:rsidP="007D449D">
      <w:pPr>
        <w:numPr>
          <w:ilvl w:val="0"/>
          <w:numId w:val="3"/>
        </w:numPr>
        <w:ind w:right="454"/>
        <w:jc w:val="both"/>
        <w:rPr>
          <w:sz w:val="28"/>
          <w:szCs w:val="28"/>
          <w:lang w:eastAsia="zh-TW"/>
        </w:rPr>
      </w:pPr>
      <w:r w:rsidRPr="00ED1EBA">
        <w:rPr>
          <w:sz w:val="28"/>
          <w:szCs w:val="28"/>
          <w:lang w:eastAsia="zh-TW"/>
        </w:rPr>
        <w:t xml:space="preserve"> применя</w:t>
      </w:r>
      <w:r>
        <w:rPr>
          <w:sz w:val="28"/>
          <w:szCs w:val="28"/>
          <w:lang w:eastAsia="zh-TW"/>
        </w:rPr>
        <w:t>ть знания теории при решении расчетных задач;</w:t>
      </w:r>
    </w:p>
    <w:p w:rsidR="009C7CD4" w:rsidRPr="00191244" w:rsidRDefault="009C7CD4" w:rsidP="007D449D">
      <w:pPr>
        <w:numPr>
          <w:ilvl w:val="0"/>
          <w:numId w:val="3"/>
        </w:numPr>
        <w:ind w:right="454"/>
        <w:jc w:val="both"/>
        <w:rPr>
          <w:sz w:val="28"/>
          <w:szCs w:val="28"/>
          <w:lang w:eastAsia="zh-TW"/>
        </w:rPr>
      </w:pPr>
      <w:r w:rsidRPr="00ED1EBA">
        <w:rPr>
          <w:sz w:val="28"/>
          <w:szCs w:val="28"/>
          <w:lang w:eastAsia="zh-TW"/>
        </w:rPr>
        <w:lastRenderedPageBreak/>
        <w:t>последовательно выполнять и комментировать этапы решения задач</w:t>
      </w:r>
      <w:r>
        <w:rPr>
          <w:sz w:val="28"/>
          <w:szCs w:val="28"/>
          <w:lang w:eastAsia="zh-TW"/>
        </w:rPr>
        <w:t xml:space="preserve"> средней и повышенной сложности.</w:t>
      </w:r>
    </w:p>
    <w:p w:rsidR="009C7CD4" w:rsidRPr="00ED1EBA" w:rsidRDefault="009C7CD4" w:rsidP="007D449D">
      <w:pPr>
        <w:ind w:right="454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9C7CD4" w:rsidRPr="00191244" w:rsidRDefault="009C7CD4" w:rsidP="007D449D">
      <w:pPr>
        <w:ind w:right="454"/>
        <w:jc w:val="both"/>
        <w:rPr>
          <w:rFonts w:eastAsia="Times New Roman"/>
          <w:i/>
          <w:iCs/>
          <w:sz w:val="28"/>
          <w:szCs w:val="28"/>
        </w:rPr>
      </w:pPr>
      <w:r w:rsidRPr="00ED1EBA">
        <w:rPr>
          <w:rFonts w:eastAsia="Times New Roman"/>
          <w:b/>
          <w:bCs/>
          <w:i/>
          <w:iCs/>
          <w:sz w:val="28"/>
          <w:szCs w:val="28"/>
        </w:rPr>
        <w:t xml:space="preserve">  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Times New Roman"/>
          <w:i/>
          <w:iCs/>
          <w:sz w:val="28"/>
          <w:szCs w:val="28"/>
        </w:rPr>
        <w:t>для</w:t>
      </w:r>
      <w:proofErr w:type="gramEnd"/>
    </w:p>
    <w:p w:rsidR="009C7CD4" w:rsidRPr="00ED1EBA" w:rsidRDefault="009C7CD4" w:rsidP="007D449D">
      <w:pPr>
        <w:numPr>
          <w:ilvl w:val="0"/>
          <w:numId w:val="4"/>
        </w:numPr>
        <w:ind w:right="454"/>
        <w:jc w:val="both"/>
        <w:rPr>
          <w:rFonts w:eastAsia="Times New Roman"/>
          <w:sz w:val="28"/>
          <w:szCs w:val="28"/>
        </w:rPr>
      </w:pPr>
      <w:r w:rsidRPr="00ED1EBA">
        <w:rPr>
          <w:rFonts w:eastAsia="Times New Roman"/>
          <w:sz w:val="28"/>
          <w:szCs w:val="28"/>
        </w:rPr>
        <w:t>совершенствования собственной познавательной деятельности;</w:t>
      </w:r>
    </w:p>
    <w:p w:rsidR="009C7CD4" w:rsidRPr="00ED1EBA" w:rsidRDefault="009C7CD4" w:rsidP="007D449D">
      <w:pPr>
        <w:numPr>
          <w:ilvl w:val="0"/>
          <w:numId w:val="4"/>
        </w:numPr>
        <w:ind w:right="454"/>
        <w:jc w:val="both"/>
        <w:rPr>
          <w:rFonts w:eastAsia="Times New Roman"/>
          <w:sz w:val="28"/>
          <w:szCs w:val="28"/>
        </w:rPr>
      </w:pPr>
      <w:r w:rsidRPr="00ED1EBA">
        <w:rPr>
          <w:rFonts w:eastAsia="Times New Roman"/>
          <w:sz w:val="28"/>
          <w:szCs w:val="28"/>
        </w:rPr>
        <w:t>осуществления самостоятельного поиска, анализа и использования физической информации.</w:t>
      </w:r>
    </w:p>
    <w:p w:rsidR="009C7CD4" w:rsidRDefault="009C7CD4" w:rsidP="007D449D"/>
    <w:p w:rsidR="009C7CD4" w:rsidRDefault="009C7CD4" w:rsidP="007D449D">
      <w:pPr>
        <w:ind w:left="360"/>
        <w:jc w:val="center"/>
        <w:rPr>
          <w:b/>
          <w:bCs/>
          <w:sz w:val="28"/>
          <w:szCs w:val="28"/>
        </w:rPr>
      </w:pPr>
    </w:p>
    <w:p w:rsidR="009C7CD4" w:rsidRDefault="009C7CD4" w:rsidP="007D449D">
      <w:pPr>
        <w:ind w:left="360"/>
        <w:jc w:val="center"/>
        <w:rPr>
          <w:b/>
          <w:bCs/>
          <w:sz w:val="28"/>
          <w:szCs w:val="28"/>
        </w:rPr>
      </w:pPr>
    </w:p>
    <w:p w:rsidR="009C7CD4" w:rsidRPr="006B429B" w:rsidRDefault="009C7CD4" w:rsidP="007D449D">
      <w:pPr>
        <w:ind w:left="360"/>
        <w:jc w:val="center"/>
        <w:rPr>
          <w:rFonts w:eastAsia="Times New Roman"/>
          <w:b/>
          <w:bCs/>
          <w:sz w:val="28"/>
          <w:szCs w:val="28"/>
        </w:rPr>
      </w:pPr>
      <w:r w:rsidRPr="006B429B">
        <w:rPr>
          <w:b/>
          <w:bCs/>
          <w:sz w:val="28"/>
          <w:szCs w:val="28"/>
        </w:rPr>
        <w:t>Список рекомендуемой учебно-методической литературы</w:t>
      </w:r>
    </w:p>
    <w:p w:rsidR="009C7CD4" w:rsidRPr="00ED1EBA" w:rsidRDefault="009C7CD4" w:rsidP="007D449D">
      <w:pPr>
        <w:ind w:left="360"/>
        <w:jc w:val="center"/>
        <w:rPr>
          <w:rFonts w:eastAsia="Times New Roman"/>
          <w:b/>
          <w:bCs/>
          <w:sz w:val="28"/>
          <w:szCs w:val="28"/>
        </w:rPr>
      </w:pPr>
    </w:p>
    <w:p w:rsidR="009C7CD4" w:rsidRPr="006B429B" w:rsidRDefault="009C7CD4" w:rsidP="006B429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429B">
        <w:rPr>
          <w:rFonts w:ascii="Times New Roman" w:hAnsi="Times New Roman" w:cs="Times New Roman"/>
          <w:sz w:val="28"/>
          <w:szCs w:val="28"/>
        </w:rPr>
        <w:t>Зорин Н.И. Элективный курс «Методы решения физических задач». – М.: ВАКО, 2007.</w:t>
      </w:r>
    </w:p>
    <w:p w:rsidR="009C7CD4" w:rsidRDefault="009C7CD4" w:rsidP="00A165D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И.Л. Репетитор по физике. Часть 2. М.: Феникс, 2006 г.</w:t>
      </w:r>
    </w:p>
    <w:p w:rsidR="009C7CD4" w:rsidRDefault="009C7CD4" w:rsidP="00A165D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Физика. Электродинамика.10 – 11 классы: Учимся решать задачи. М.: Дрофа, 2007 г.</w:t>
      </w:r>
    </w:p>
    <w:p w:rsidR="009C7CD4" w:rsidRDefault="009C7CD4" w:rsidP="00A165D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В.Г.,Минасян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Л.А, Солдатов Л.А. Репетитор по физике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ВУЗ. – М.: Феникс, 2004 г.</w:t>
      </w:r>
    </w:p>
    <w:p w:rsidR="009C7CD4" w:rsidRDefault="009C7CD4" w:rsidP="00A165D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Т.И. Курс физики. – М.: Академия, 2006 г.</w:t>
      </w:r>
    </w:p>
    <w:p w:rsidR="009C7CD4" w:rsidRDefault="009C7CD4" w:rsidP="00A165D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Гольдфарб И.И. Сборник вопросов и задач по физике: Учебное пособие.- М.: Высшая школа, 2004 г.</w:t>
      </w:r>
    </w:p>
    <w:p w:rsidR="009C7CD4" w:rsidRPr="00515026" w:rsidRDefault="009C7CD4" w:rsidP="007D449D">
      <w:pPr>
        <w:pStyle w:val="a6"/>
        <w:tabs>
          <w:tab w:val="left" w:pos="567"/>
          <w:tab w:val="left" w:pos="1080"/>
          <w:tab w:val="left" w:pos="3710"/>
        </w:tabs>
        <w:spacing w:line="240" w:lineRule="auto"/>
        <w:ind w:left="360" w:firstLine="0"/>
      </w:pPr>
    </w:p>
    <w:p w:rsidR="009C7CD4" w:rsidRPr="00515026" w:rsidRDefault="009C7CD4" w:rsidP="007D449D">
      <w:pPr>
        <w:ind w:left="360"/>
        <w:rPr>
          <w:sz w:val="28"/>
          <w:szCs w:val="28"/>
        </w:rPr>
      </w:pPr>
    </w:p>
    <w:p w:rsidR="009C7CD4" w:rsidRDefault="009C7CD4" w:rsidP="007D449D">
      <w:pPr>
        <w:ind w:right="454"/>
        <w:rPr>
          <w:sz w:val="28"/>
          <w:szCs w:val="28"/>
        </w:rPr>
      </w:pPr>
    </w:p>
    <w:p w:rsidR="009C7CD4" w:rsidRDefault="009C7CD4" w:rsidP="007D449D">
      <w:pPr>
        <w:ind w:right="454"/>
        <w:rPr>
          <w:sz w:val="28"/>
          <w:szCs w:val="28"/>
        </w:rPr>
      </w:pPr>
    </w:p>
    <w:p w:rsidR="009C7CD4" w:rsidRDefault="009C7CD4" w:rsidP="007D449D">
      <w:pPr>
        <w:ind w:right="454"/>
        <w:rPr>
          <w:sz w:val="28"/>
          <w:szCs w:val="28"/>
        </w:rPr>
      </w:pPr>
    </w:p>
    <w:p w:rsidR="009C7CD4" w:rsidRDefault="009C7CD4" w:rsidP="007D449D">
      <w:pPr>
        <w:ind w:right="454"/>
        <w:rPr>
          <w:sz w:val="28"/>
          <w:szCs w:val="28"/>
        </w:rPr>
      </w:pPr>
    </w:p>
    <w:p w:rsidR="009C7CD4" w:rsidRDefault="009C7CD4" w:rsidP="007D449D">
      <w:pPr>
        <w:ind w:right="454"/>
        <w:rPr>
          <w:sz w:val="28"/>
          <w:szCs w:val="28"/>
        </w:rPr>
      </w:pPr>
    </w:p>
    <w:p w:rsidR="009C7CD4" w:rsidRDefault="009C7CD4" w:rsidP="007D449D">
      <w:pPr>
        <w:ind w:right="454"/>
        <w:rPr>
          <w:sz w:val="28"/>
          <w:szCs w:val="28"/>
        </w:rPr>
      </w:pPr>
    </w:p>
    <w:p w:rsidR="009C7CD4" w:rsidRDefault="009C7CD4" w:rsidP="007D449D">
      <w:pPr>
        <w:ind w:right="454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9C7CD4" w:rsidRPr="006B429B">
        <w:trPr>
          <w:jc w:val="right"/>
        </w:trPr>
        <w:tc>
          <w:tcPr>
            <w:tcW w:w="7393" w:type="dxa"/>
          </w:tcPr>
          <w:p w:rsidR="009C7CD4" w:rsidRPr="00780BF3" w:rsidRDefault="009C7CD4" w:rsidP="00780BF3">
            <w:pPr>
              <w:ind w:right="454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C7CD4" w:rsidRPr="00780BF3" w:rsidRDefault="009C7CD4" w:rsidP="00780BF3">
            <w:pPr>
              <w:ind w:right="454"/>
              <w:jc w:val="right"/>
              <w:rPr>
                <w:sz w:val="20"/>
                <w:szCs w:val="20"/>
              </w:rPr>
            </w:pPr>
            <w:r w:rsidRPr="00780BF3">
              <w:rPr>
                <w:sz w:val="20"/>
                <w:szCs w:val="20"/>
              </w:rPr>
              <w:t>Приложение к рабочей программе</w:t>
            </w:r>
          </w:p>
          <w:p w:rsidR="009C7CD4" w:rsidRPr="00780BF3" w:rsidRDefault="009C7CD4" w:rsidP="00780BF3">
            <w:pPr>
              <w:ind w:right="45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780BF3">
              <w:rPr>
                <w:sz w:val="20"/>
                <w:szCs w:val="20"/>
              </w:rPr>
              <w:t>лективного учебного предмета</w:t>
            </w:r>
          </w:p>
          <w:p w:rsidR="009C7CD4" w:rsidRPr="00780BF3" w:rsidRDefault="009C7CD4" w:rsidP="00780BF3">
            <w:pPr>
              <w:ind w:right="454"/>
              <w:jc w:val="right"/>
              <w:rPr>
                <w:sz w:val="20"/>
                <w:szCs w:val="20"/>
              </w:rPr>
            </w:pPr>
            <w:r w:rsidRPr="00780BF3">
              <w:rPr>
                <w:sz w:val="20"/>
                <w:szCs w:val="20"/>
              </w:rPr>
              <w:t>«Электромагнетизм» для 11 класса</w:t>
            </w:r>
          </w:p>
        </w:tc>
      </w:tr>
    </w:tbl>
    <w:p w:rsidR="009C7CD4" w:rsidRDefault="009C7CD4" w:rsidP="007D449D">
      <w:pPr>
        <w:ind w:right="454"/>
        <w:rPr>
          <w:sz w:val="28"/>
          <w:szCs w:val="28"/>
        </w:rPr>
      </w:pPr>
    </w:p>
    <w:p w:rsidR="009C7CD4" w:rsidRDefault="009C7CD4" w:rsidP="006B429B">
      <w:pPr>
        <w:jc w:val="center"/>
        <w:rPr>
          <w:b/>
          <w:bCs/>
          <w:sz w:val="28"/>
          <w:szCs w:val="28"/>
        </w:rPr>
      </w:pPr>
      <w:r w:rsidRPr="00240442">
        <w:rPr>
          <w:b/>
          <w:bCs/>
          <w:sz w:val="28"/>
          <w:szCs w:val="28"/>
        </w:rPr>
        <w:t>Календарно – тематический план</w:t>
      </w:r>
    </w:p>
    <w:p w:rsidR="009C7CD4" w:rsidRPr="00240442" w:rsidRDefault="009C7CD4" w:rsidP="006B429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9"/>
        <w:gridCol w:w="9078"/>
        <w:gridCol w:w="2237"/>
        <w:gridCol w:w="2146"/>
      </w:tblGrid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264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6264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6264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8" w:type="dxa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 xml:space="preserve">Кол – </w:t>
            </w:r>
            <w:proofErr w:type="gramStart"/>
            <w:r w:rsidRPr="00E6264C">
              <w:rPr>
                <w:b/>
                <w:bCs/>
                <w:sz w:val="28"/>
                <w:szCs w:val="28"/>
              </w:rPr>
              <w:t>во</w:t>
            </w:r>
            <w:proofErr w:type="gramEnd"/>
          </w:p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 xml:space="preserve">Дата </w:t>
            </w:r>
          </w:p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9C7CD4" w:rsidRPr="00240442">
        <w:tc>
          <w:tcPr>
            <w:tcW w:w="14560" w:type="dxa"/>
            <w:gridSpan w:val="4"/>
          </w:tcPr>
          <w:p w:rsidR="009C7CD4" w:rsidRPr="00E6264C" w:rsidRDefault="009C7CD4" w:rsidP="005562F7">
            <w:pPr>
              <w:ind w:right="454"/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Закон сохранения и превращения энергии в электрических цепях с конденсаторами. (4 ч)</w:t>
            </w: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1-2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Энергетические превращения в цепях постоянного тока с конденсаторами. Лекция.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3-4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Решение задач на энергетические превращения в цепях с конденсаторами.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2414" w:type="dxa"/>
            <w:gridSpan w:val="3"/>
          </w:tcPr>
          <w:p w:rsidR="009C7CD4" w:rsidRPr="00E6264C" w:rsidRDefault="009C7CD4" w:rsidP="005562F7">
            <w:pPr>
              <w:ind w:right="454"/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Магнитное поле. (10 ч)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5-6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«Принцип суперпозиции» (наложения) магнитных полей.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7-8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Проводник с током на двух нитях (или пружинах) в магнитном поле.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9-10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Движение проводников с током в магнитном поле.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11-12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Движение заряженных частиц в магнитном поле.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13-14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 xml:space="preserve">Модель решения задач: ускоренно – заряженная частица под действием </w:t>
            </w:r>
            <w:proofErr w:type="spellStart"/>
            <w:r w:rsidRPr="00E6264C">
              <w:rPr>
                <w:sz w:val="28"/>
                <w:szCs w:val="28"/>
              </w:rPr>
              <w:t>эл</w:t>
            </w:r>
            <w:proofErr w:type="spellEnd"/>
            <w:r w:rsidRPr="00E6264C">
              <w:rPr>
                <w:sz w:val="28"/>
                <w:szCs w:val="28"/>
              </w:rPr>
              <w:t>. поля попадает в магнитное поле.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15-16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Вращение заряженного шарика на нити в магнитном поле (конический маятник).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4560" w:type="dxa"/>
            <w:gridSpan w:val="4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rFonts w:eastAsia="Times New Roman"/>
                <w:b/>
                <w:bCs/>
                <w:sz w:val="28"/>
                <w:szCs w:val="28"/>
              </w:rPr>
              <w:t>Электромагнитная индукция. (7 ч)</w:t>
            </w: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17-18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Решение задач на изменение магнитного потока через замкнутый проводящий контур с использованием законов постоянного тока.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19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 xml:space="preserve">Движение перемычек в магнитном поле по </w:t>
            </w:r>
            <w:proofErr w:type="spellStart"/>
            <w:r w:rsidRPr="00E6264C">
              <w:rPr>
                <w:sz w:val="28"/>
                <w:szCs w:val="28"/>
              </w:rPr>
              <w:t>горизотаьной</w:t>
            </w:r>
            <w:proofErr w:type="spellEnd"/>
            <w:r w:rsidRPr="00E6264C">
              <w:rPr>
                <w:sz w:val="28"/>
                <w:szCs w:val="28"/>
              </w:rPr>
              <w:t xml:space="preserve"> поверхности.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20-21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Движение перемычек в магнитном поле по наклонной плоскости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22-23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 xml:space="preserve">Решение задач на правило </w:t>
            </w:r>
            <w:proofErr w:type="spellStart"/>
            <w:r w:rsidRPr="00E6264C">
              <w:rPr>
                <w:sz w:val="28"/>
                <w:szCs w:val="28"/>
              </w:rPr>
              <w:t>Ленц</w:t>
            </w:r>
            <w:proofErr w:type="spellEnd"/>
            <w:r w:rsidRPr="00E6264C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4560" w:type="dxa"/>
            <w:gridSpan w:val="4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lastRenderedPageBreak/>
              <w:t>Электромагнитные колебания. (4ч)</w:t>
            </w: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24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Колебательный контур. Закон сохранения и превращения энергии для электромагнитных колебаний. Лекция.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25-27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Решение задач на применение закона сохранения и превращения энергии в колебательном контуре.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3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4560" w:type="dxa"/>
            <w:gridSpan w:val="4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Переменный ток. (8ч)</w:t>
            </w: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28-29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Вращающаяся проволочная рамка в переменном магнитном поле.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30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Цепи переменного тока. Лекция.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31-33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Решение задач на цепи переменного тока.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3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34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Трансформатор. КПД трансформатора. Лекция.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35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Решение задач на расчет КПД трансформатора.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4560" w:type="dxa"/>
            <w:gridSpan w:val="4"/>
          </w:tcPr>
          <w:p w:rsidR="009C7CD4" w:rsidRPr="00E6264C" w:rsidRDefault="009C7CD4" w:rsidP="005562F7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4C">
              <w:rPr>
                <w:b/>
                <w:bCs/>
                <w:sz w:val="28"/>
                <w:szCs w:val="28"/>
              </w:rPr>
              <w:t>Итоговое занятие (1 ч)</w:t>
            </w: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34</w:t>
            </w:r>
          </w:p>
        </w:tc>
        <w:tc>
          <w:tcPr>
            <w:tcW w:w="9078" w:type="dxa"/>
          </w:tcPr>
          <w:p w:rsidR="009C7CD4" w:rsidRPr="00E6264C" w:rsidRDefault="009C7CD4" w:rsidP="005562F7">
            <w:pPr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 w:rsidRPr="00E6264C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  <w:tr w:rsidR="009C7CD4" w:rsidRPr="00240442">
        <w:tc>
          <w:tcPr>
            <w:tcW w:w="1099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8" w:type="dxa"/>
          </w:tcPr>
          <w:p w:rsidR="009C7CD4" w:rsidRPr="006B429B" w:rsidRDefault="009C7CD4" w:rsidP="006B429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37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46" w:type="dxa"/>
          </w:tcPr>
          <w:p w:rsidR="009C7CD4" w:rsidRPr="00E6264C" w:rsidRDefault="009C7CD4" w:rsidP="005562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7CD4" w:rsidRDefault="009C7CD4" w:rsidP="006B429B">
      <w:pPr>
        <w:ind w:right="454"/>
        <w:rPr>
          <w:rFonts w:eastAsia="Times New Roman"/>
          <w:b/>
          <w:bCs/>
          <w:sz w:val="28"/>
          <w:szCs w:val="28"/>
        </w:rPr>
      </w:pPr>
    </w:p>
    <w:p w:rsidR="009C7CD4" w:rsidRDefault="009C7CD4" w:rsidP="006B429B">
      <w:pPr>
        <w:ind w:right="454"/>
        <w:jc w:val="center"/>
        <w:rPr>
          <w:rFonts w:eastAsia="Times New Roman"/>
          <w:b/>
          <w:bCs/>
          <w:sz w:val="28"/>
          <w:szCs w:val="28"/>
        </w:rPr>
      </w:pPr>
    </w:p>
    <w:p w:rsidR="009C7CD4" w:rsidRPr="00191244" w:rsidRDefault="009C7CD4" w:rsidP="007D449D">
      <w:pPr>
        <w:ind w:right="454"/>
        <w:rPr>
          <w:sz w:val="28"/>
          <w:szCs w:val="28"/>
        </w:rPr>
      </w:pPr>
    </w:p>
    <w:p w:rsidR="009C7CD4" w:rsidRDefault="009C7CD4" w:rsidP="007D449D"/>
    <w:p w:rsidR="009C7CD4" w:rsidRDefault="009C7CD4" w:rsidP="007D449D"/>
    <w:p w:rsidR="009C7CD4" w:rsidRPr="008D4B13" w:rsidRDefault="009C7CD4" w:rsidP="006662F8">
      <w:pPr>
        <w:shd w:val="clear" w:color="auto" w:fill="FFFFFF"/>
        <w:spacing w:line="270" w:lineRule="atLeast"/>
        <w:ind w:firstLine="426"/>
        <w:outlineLvl w:val="3"/>
        <w:rPr>
          <w:sz w:val="28"/>
          <w:szCs w:val="28"/>
        </w:rPr>
      </w:pPr>
    </w:p>
    <w:p w:rsidR="009C7CD4" w:rsidRPr="003630B1" w:rsidRDefault="009C7CD4" w:rsidP="00E973F9">
      <w:pPr>
        <w:shd w:val="clear" w:color="auto" w:fill="FFFFFF"/>
        <w:spacing w:line="270" w:lineRule="atLeast"/>
        <w:outlineLvl w:val="3"/>
        <w:rPr>
          <w:sz w:val="28"/>
          <w:szCs w:val="28"/>
          <w:lang w:eastAsia="zh-TW"/>
        </w:rPr>
      </w:pPr>
      <w:r>
        <w:rPr>
          <w:rFonts w:eastAsia="Times New Roman"/>
          <w:b/>
          <w:bCs/>
          <w:sz w:val="28"/>
          <w:szCs w:val="28"/>
          <w:lang w:eastAsia="en-US"/>
        </w:rPr>
        <w:br w:type="page"/>
      </w:r>
    </w:p>
    <w:p w:rsidR="009C7CD4" w:rsidRDefault="009C7CD4" w:rsidP="006662F8"/>
    <w:sectPr w:rsidR="009C7CD4" w:rsidSect="006662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848"/>
    <w:multiLevelType w:val="hybridMultilevel"/>
    <w:tmpl w:val="B7280A84"/>
    <w:lvl w:ilvl="0" w:tplc="2EA27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9596B"/>
    <w:multiLevelType w:val="hybridMultilevel"/>
    <w:tmpl w:val="F8C067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5731FE2"/>
    <w:multiLevelType w:val="hybridMultilevel"/>
    <w:tmpl w:val="1514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96838"/>
    <w:multiLevelType w:val="hybridMultilevel"/>
    <w:tmpl w:val="2A8C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430CAB"/>
    <w:multiLevelType w:val="hybridMultilevel"/>
    <w:tmpl w:val="866A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1DE1"/>
    <w:multiLevelType w:val="hybridMultilevel"/>
    <w:tmpl w:val="4020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787EB1"/>
    <w:multiLevelType w:val="hybridMultilevel"/>
    <w:tmpl w:val="419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30D4E"/>
    <w:multiLevelType w:val="hybridMultilevel"/>
    <w:tmpl w:val="A8487A8A"/>
    <w:lvl w:ilvl="0" w:tplc="2ED8643C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75" w:hanging="360"/>
      </w:pPr>
    </w:lvl>
    <w:lvl w:ilvl="2" w:tplc="0419001B">
      <w:start w:val="1"/>
      <w:numFmt w:val="lowerRoman"/>
      <w:lvlText w:val="%3."/>
      <w:lvlJc w:val="right"/>
      <w:pPr>
        <w:ind w:left="3195" w:hanging="180"/>
      </w:pPr>
    </w:lvl>
    <w:lvl w:ilvl="3" w:tplc="0419000F">
      <w:start w:val="1"/>
      <w:numFmt w:val="decimal"/>
      <w:lvlText w:val="%4."/>
      <w:lvlJc w:val="left"/>
      <w:pPr>
        <w:ind w:left="3915" w:hanging="360"/>
      </w:pPr>
    </w:lvl>
    <w:lvl w:ilvl="4" w:tplc="04190019">
      <w:start w:val="1"/>
      <w:numFmt w:val="lowerLetter"/>
      <w:lvlText w:val="%5."/>
      <w:lvlJc w:val="left"/>
      <w:pPr>
        <w:ind w:left="4635" w:hanging="360"/>
      </w:pPr>
    </w:lvl>
    <w:lvl w:ilvl="5" w:tplc="0419001B">
      <w:start w:val="1"/>
      <w:numFmt w:val="lowerRoman"/>
      <w:lvlText w:val="%6."/>
      <w:lvlJc w:val="right"/>
      <w:pPr>
        <w:ind w:left="5355" w:hanging="180"/>
      </w:pPr>
    </w:lvl>
    <w:lvl w:ilvl="6" w:tplc="0419000F">
      <w:start w:val="1"/>
      <w:numFmt w:val="decimal"/>
      <w:lvlText w:val="%7."/>
      <w:lvlJc w:val="left"/>
      <w:pPr>
        <w:ind w:left="6075" w:hanging="360"/>
      </w:pPr>
    </w:lvl>
    <w:lvl w:ilvl="7" w:tplc="04190019">
      <w:start w:val="1"/>
      <w:numFmt w:val="lowerLetter"/>
      <w:lvlText w:val="%8."/>
      <w:lvlJc w:val="left"/>
      <w:pPr>
        <w:ind w:left="6795" w:hanging="360"/>
      </w:pPr>
    </w:lvl>
    <w:lvl w:ilvl="8" w:tplc="0419001B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46587120"/>
    <w:multiLevelType w:val="hybridMultilevel"/>
    <w:tmpl w:val="6104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C10C8"/>
    <w:multiLevelType w:val="hybridMultilevel"/>
    <w:tmpl w:val="EA3E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97186"/>
    <w:multiLevelType w:val="hybridMultilevel"/>
    <w:tmpl w:val="584E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863D0"/>
    <w:multiLevelType w:val="hybridMultilevel"/>
    <w:tmpl w:val="7FDA50BE"/>
    <w:lvl w:ilvl="0" w:tplc="8F926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6227E9"/>
    <w:multiLevelType w:val="hybridMultilevel"/>
    <w:tmpl w:val="F8825734"/>
    <w:lvl w:ilvl="0" w:tplc="5BE0F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E540D8"/>
    <w:multiLevelType w:val="hybridMultilevel"/>
    <w:tmpl w:val="FB14FABA"/>
    <w:lvl w:ilvl="0" w:tplc="AAF63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2F8"/>
    <w:rsid w:val="00016CE1"/>
    <w:rsid w:val="000E6E4C"/>
    <w:rsid w:val="00191244"/>
    <w:rsid w:val="001C5C7F"/>
    <w:rsid w:val="001D0AED"/>
    <w:rsid w:val="002200F6"/>
    <w:rsid w:val="00240442"/>
    <w:rsid w:val="002530D2"/>
    <w:rsid w:val="00291F4F"/>
    <w:rsid w:val="002B0CFA"/>
    <w:rsid w:val="002E0833"/>
    <w:rsid w:val="002E1F64"/>
    <w:rsid w:val="003630B1"/>
    <w:rsid w:val="003F0FB6"/>
    <w:rsid w:val="00401D5B"/>
    <w:rsid w:val="004037BF"/>
    <w:rsid w:val="004363C3"/>
    <w:rsid w:val="0049686E"/>
    <w:rsid w:val="004A1013"/>
    <w:rsid w:val="004C6E6E"/>
    <w:rsid w:val="00515026"/>
    <w:rsid w:val="00551479"/>
    <w:rsid w:val="005562F7"/>
    <w:rsid w:val="0059103C"/>
    <w:rsid w:val="006073ED"/>
    <w:rsid w:val="006662F8"/>
    <w:rsid w:val="00677305"/>
    <w:rsid w:val="006B429B"/>
    <w:rsid w:val="007027CD"/>
    <w:rsid w:val="00703D24"/>
    <w:rsid w:val="00716954"/>
    <w:rsid w:val="00723C24"/>
    <w:rsid w:val="007322B4"/>
    <w:rsid w:val="00780BF3"/>
    <w:rsid w:val="007C3408"/>
    <w:rsid w:val="007D449D"/>
    <w:rsid w:val="008637EF"/>
    <w:rsid w:val="008D4B13"/>
    <w:rsid w:val="008E6A05"/>
    <w:rsid w:val="009C7CD4"/>
    <w:rsid w:val="009D4B2B"/>
    <w:rsid w:val="009E5522"/>
    <w:rsid w:val="009F3951"/>
    <w:rsid w:val="00A165D4"/>
    <w:rsid w:val="00A20EF4"/>
    <w:rsid w:val="00A55DF4"/>
    <w:rsid w:val="00A64229"/>
    <w:rsid w:val="00A87DEC"/>
    <w:rsid w:val="00AD7B98"/>
    <w:rsid w:val="00B3488F"/>
    <w:rsid w:val="00B73C97"/>
    <w:rsid w:val="00B8728A"/>
    <w:rsid w:val="00B9603E"/>
    <w:rsid w:val="00C166E6"/>
    <w:rsid w:val="00CD6EE2"/>
    <w:rsid w:val="00CF699C"/>
    <w:rsid w:val="00D11C1C"/>
    <w:rsid w:val="00D27E1F"/>
    <w:rsid w:val="00D3569E"/>
    <w:rsid w:val="00D57EE1"/>
    <w:rsid w:val="00D664DE"/>
    <w:rsid w:val="00E1471B"/>
    <w:rsid w:val="00E26426"/>
    <w:rsid w:val="00E57F66"/>
    <w:rsid w:val="00E6264C"/>
    <w:rsid w:val="00E67988"/>
    <w:rsid w:val="00E70091"/>
    <w:rsid w:val="00E9148C"/>
    <w:rsid w:val="00E931F1"/>
    <w:rsid w:val="00E973F9"/>
    <w:rsid w:val="00ED1EBA"/>
    <w:rsid w:val="00ED4C6C"/>
    <w:rsid w:val="00F1157C"/>
    <w:rsid w:val="00F83BFF"/>
    <w:rsid w:val="00FB6BDA"/>
    <w:rsid w:val="00FE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F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449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D44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 Spacing"/>
    <w:uiPriority w:val="99"/>
    <w:qFormat/>
    <w:rsid w:val="007D449D"/>
    <w:rPr>
      <w:rFonts w:cs="Calibri"/>
      <w:sz w:val="22"/>
      <w:szCs w:val="22"/>
      <w:lang w:eastAsia="en-US"/>
    </w:rPr>
  </w:style>
  <w:style w:type="paragraph" w:customStyle="1" w:styleId="a6">
    <w:name w:val="Обычный абзац"/>
    <w:basedOn w:val="a"/>
    <w:uiPriority w:val="99"/>
    <w:rsid w:val="007D449D"/>
    <w:pPr>
      <w:spacing w:line="288" w:lineRule="auto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2334</Words>
  <Characters>13304</Characters>
  <Application>Microsoft Office Word</Application>
  <DocSecurity>0</DocSecurity>
  <Lines>110</Lines>
  <Paragraphs>31</Paragraphs>
  <ScaleCrop>false</ScaleCrop>
  <Company>2</Company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Admin</cp:lastModifiedBy>
  <cp:revision>9</cp:revision>
  <dcterms:created xsi:type="dcterms:W3CDTF">2016-01-28T06:04:00Z</dcterms:created>
  <dcterms:modified xsi:type="dcterms:W3CDTF">2016-02-16T02:15:00Z</dcterms:modified>
</cp:coreProperties>
</file>