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13" w:rsidRPr="005B004E" w:rsidRDefault="00EA0A13" w:rsidP="005B01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BF1461" w:rsidRPr="00BF1461" w:rsidRDefault="00EA0A13" w:rsidP="00BF1461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5B004E">
        <w:rPr>
          <w:rFonts w:ascii="Times New Roman" w:hAnsi="Times New Roman"/>
          <w:sz w:val="24"/>
          <w:szCs w:val="24"/>
          <w:lang w:eastAsia="ru-RU"/>
        </w:rPr>
        <w:t xml:space="preserve">Данная рабочая </w:t>
      </w:r>
      <w:r w:rsidRPr="00BF1461">
        <w:rPr>
          <w:rFonts w:ascii="Times New Roman" w:hAnsi="Times New Roman"/>
          <w:sz w:val="24"/>
          <w:szCs w:val="24"/>
          <w:lang w:eastAsia="ru-RU"/>
        </w:rPr>
        <w:t>программа «Подготовка к ЕГЭ по русскому языку» для </w:t>
      </w:r>
      <w:hyperlink r:id="rId4" w:tooltip="10 класс" w:history="1">
        <w:r w:rsidRPr="00BF1461">
          <w:rPr>
            <w:rFonts w:ascii="Times New Roman" w:hAnsi="Times New Roman"/>
            <w:sz w:val="24"/>
            <w:szCs w:val="24"/>
            <w:lang w:eastAsia="ru-RU"/>
          </w:rPr>
          <w:t>10-11 классов</w:t>
        </w:r>
      </w:hyperlink>
      <w:r w:rsidRPr="00BF1461">
        <w:rPr>
          <w:rFonts w:ascii="Times New Roman" w:hAnsi="Times New Roman"/>
          <w:sz w:val="24"/>
          <w:szCs w:val="24"/>
          <w:lang w:eastAsia="ru-RU"/>
        </w:rPr>
        <w:t xml:space="preserve"> составлена на основе программы спецкурса «Подготовка к ЕГЭ по русскому языку 10-11 классов» (кафедра филологического образования УИПК ПРО). Авторы В. А. Исакова, Л. Н. </w:t>
      </w:r>
      <w:proofErr w:type="spellStart"/>
      <w:r w:rsidRPr="00BF1461">
        <w:rPr>
          <w:rFonts w:ascii="Times New Roman" w:hAnsi="Times New Roman"/>
          <w:sz w:val="24"/>
          <w:szCs w:val="24"/>
          <w:lang w:eastAsia="ru-RU"/>
        </w:rPr>
        <w:t>Курошина</w:t>
      </w:r>
      <w:proofErr w:type="spellEnd"/>
      <w:r w:rsidRPr="00BF1461">
        <w:rPr>
          <w:rFonts w:ascii="Times New Roman" w:hAnsi="Times New Roman"/>
          <w:sz w:val="24"/>
          <w:szCs w:val="24"/>
          <w:lang w:eastAsia="ru-RU"/>
        </w:rPr>
        <w:t xml:space="preserve">, ИПК ПРО г. Ульяновск, 2008 г. и с учетом </w:t>
      </w:r>
      <w:r w:rsidR="00BF1461" w:rsidRPr="00BF1461">
        <w:rPr>
          <w:rFonts w:ascii="Times New Roman" w:hAnsi="Times New Roman"/>
          <w:sz w:val="24"/>
          <w:szCs w:val="24"/>
          <w:lang w:eastAsia="ru-RU"/>
        </w:rPr>
        <w:t>с</w:t>
      </w:r>
      <w:r w:rsidR="00BF1461" w:rsidRPr="00BF1461">
        <w:rPr>
          <w:rFonts w:ascii="Times New Roman" w:hAnsi="Times New Roman"/>
          <w:sz w:val="24"/>
          <w:szCs w:val="24"/>
        </w:rPr>
        <w:t xml:space="preserve">пецификации контрольных измерительных материалов для проведения в 2016 году единого государственного экзамена по </w:t>
      </w:r>
      <w:r w:rsidR="00BF1461">
        <w:rPr>
          <w:rFonts w:ascii="Times New Roman" w:hAnsi="Times New Roman"/>
          <w:sz w:val="24"/>
          <w:szCs w:val="24"/>
        </w:rPr>
        <w:t>русскому языку</w:t>
      </w:r>
      <w:r w:rsidR="00BF1461" w:rsidRPr="00BF1461">
        <w:rPr>
          <w:rFonts w:ascii="Times New Roman" w:hAnsi="Times New Roman"/>
          <w:sz w:val="24"/>
          <w:szCs w:val="24"/>
        </w:rPr>
        <w:t xml:space="preserve">, подготовленной </w:t>
      </w:r>
      <w:r w:rsidR="00BF1461">
        <w:rPr>
          <w:rFonts w:ascii="Times New Roman" w:hAnsi="Times New Roman"/>
          <w:sz w:val="24"/>
          <w:szCs w:val="24"/>
        </w:rPr>
        <w:t>ФИПИ</w:t>
      </w:r>
      <w:r w:rsidR="00BF1461" w:rsidRPr="00BF1461">
        <w:rPr>
          <w:rFonts w:ascii="Times New Roman" w:hAnsi="Times New Roman"/>
          <w:sz w:val="24"/>
          <w:szCs w:val="24"/>
        </w:rPr>
        <w:t>;</w:t>
      </w:r>
      <w:r w:rsidR="00BF1461" w:rsidRPr="00BF1461">
        <w:rPr>
          <w:rStyle w:val="a5"/>
          <w:rFonts w:ascii="Times New Roman" w:hAnsi="Times New Roman"/>
          <w:iCs/>
          <w:sz w:val="24"/>
          <w:szCs w:val="24"/>
        </w:rPr>
        <w:t xml:space="preserve"> </w:t>
      </w:r>
      <w:r w:rsidR="00BF1461" w:rsidRPr="00BF1461">
        <w:rPr>
          <w:rStyle w:val="a5"/>
          <w:rFonts w:ascii="Times New Roman" w:hAnsi="Times New Roman"/>
          <w:b w:val="0"/>
          <w:iCs/>
          <w:sz w:val="24"/>
          <w:szCs w:val="24"/>
        </w:rPr>
        <w:t>к</w:t>
      </w:r>
      <w:r w:rsidR="00BF1461" w:rsidRPr="00BF1461">
        <w:rPr>
          <w:rStyle w:val="a5"/>
          <w:rFonts w:ascii="Times New Roman" w:hAnsi="Times New Roman"/>
          <w:b w:val="0"/>
          <w:iCs/>
          <w:sz w:val="24"/>
          <w:szCs w:val="24"/>
        </w:rPr>
        <w:t xml:space="preserve">одификатора </w:t>
      </w:r>
      <w:r w:rsidR="00BF1461" w:rsidRPr="00BF1461">
        <w:rPr>
          <w:rFonts w:ascii="Times New Roman" w:hAnsi="Times New Roman"/>
          <w:sz w:val="24"/>
          <w:szCs w:val="24"/>
        </w:rPr>
        <w:t xml:space="preserve">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</w:t>
      </w:r>
      <w:r w:rsidR="00BF1461">
        <w:rPr>
          <w:rFonts w:ascii="Times New Roman" w:hAnsi="Times New Roman"/>
          <w:sz w:val="24"/>
          <w:szCs w:val="24"/>
        </w:rPr>
        <w:t>русскому языку</w:t>
      </w:r>
      <w:r w:rsidR="00BF1461" w:rsidRPr="00BF1461">
        <w:rPr>
          <w:rFonts w:ascii="Times New Roman" w:hAnsi="Times New Roman"/>
          <w:sz w:val="24"/>
          <w:szCs w:val="24"/>
        </w:rPr>
        <w:t xml:space="preserve">, подготовленного </w:t>
      </w:r>
      <w:r w:rsidR="00BF1461">
        <w:rPr>
          <w:rFonts w:ascii="Times New Roman" w:hAnsi="Times New Roman"/>
          <w:sz w:val="24"/>
          <w:szCs w:val="24"/>
        </w:rPr>
        <w:t>ФИПИ</w:t>
      </w:r>
      <w:r w:rsidR="00BF1461" w:rsidRPr="00BF1461">
        <w:rPr>
          <w:rFonts w:ascii="Times New Roman" w:hAnsi="Times New Roman"/>
          <w:sz w:val="24"/>
          <w:szCs w:val="24"/>
        </w:rPr>
        <w:t>.</w:t>
      </w:r>
    </w:p>
    <w:p w:rsidR="00EA0A13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 курса: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• обобщить и систематизировать знания по разделам языкознания, представленным в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КИМах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 ЕГЭ и изучаемым в школьной программе;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обобщить знания об особенностях разных стилей речи русского языка и сфере их использования;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совершенствовать навык анализа текстов различных стилей;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развивать письменную речь учащихся, пополнять их теоретико-литературный словарь;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совершенствовать знания и умение находить в тексте и определять функцию средств выразительности разных уровней;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совершенствовать умение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повышать уровень грамотности учащихся.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</w:t>
      </w:r>
      <w:r w:rsidRPr="005B004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00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курса: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спецкурса легли разработки и исследования в данной области И. П.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, С. И. Львова, Н. В. Егоровой, Е. А.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Влодавской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А.Сениной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П.Цыбулько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Программа отрабатывается на изучении материала, параллельно повторяемого на уроках русского языка и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 1-24. Включает задания с выбором ответа из 4-х предложенных, задания, требующие краткого ответа, и задание творческого характера. Задание 25 - это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Представленная программа предусматривает изучение правил сдачи ЕГЭ, знакомит со спецификацией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>, позволяет организовать изучение и повторение материала блоками в соответствии с типами заданий ЕГЭ. Особое внимание уделяется написанию сочинения на основе предложенного текста.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построена с учётом изменения в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КИМах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0A13" w:rsidRPr="005B0104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A0A13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A0A13" w:rsidRPr="00BF1461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146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обучения.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1. Изучение правил сдачи ЕГЭ.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Типология заданий ЕГЭ.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2. Орфоэпия.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Современные орфоэпические нормы. Акцентологический минимум.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3. Лексика и фразеология.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Основные лексические категории и единицы. Лексические нормы. Лексико-фразеологический анализ.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4. Словообразование.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Основные способы словообразования частей речи.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5. Морфология.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Морфологический разбор всех частей речи. Трудные случаи морфологического разбора. Повторение признаков таких частей речи, как наречие, предлог, частица.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6. Грамматические нормы.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Образование форм числительных, образование форм различных степеней сравнения прилагательных, образование форм повелительного наклонения глаголов, образование форм деепричастий, местоимений, существительных (окончания множественного числа).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7. Орфография.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Принципы русской орфографии. Типы орфограмм и принципы проверки. Грубые и негрубые ошибки.</w:t>
      </w:r>
    </w:p>
    <w:p w:rsidR="00EA0A13" w:rsidRPr="005B0104" w:rsidRDefault="00EA0A13" w:rsidP="005B00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B010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EA0A13" w:rsidRPr="005B0104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536"/>
        <w:gridCol w:w="1862"/>
        <w:gridCol w:w="1418"/>
        <w:gridCol w:w="1275"/>
      </w:tblGrid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1862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275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правил сдачи ЕГЭ.</w:t>
            </w:r>
          </w:p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Типология заданий ЕГЭ</w:t>
            </w:r>
          </w:p>
        </w:tc>
        <w:tc>
          <w:tcPr>
            <w:tcW w:w="1862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орфоэпические нормы</w:t>
            </w:r>
          </w:p>
        </w:tc>
        <w:tc>
          <w:tcPr>
            <w:tcW w:w="1862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862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1862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862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Орфография.</w:t>
            </w:r>
          </w:p>
        </w:tc>
        <w:tc>
          <w:tcPr>
            <w:tcW w:w="1862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литературного языка. Морфологические нормы</w:t>
            </w:r>
          </w:p>
        </w:tc>
        <w:tc>
          <w:tcPr>
            <w:tcW w:w="1862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1862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 по выполнению вариантов ЕГЭ</w:t>
            </w:r>
          </w:p>
        </w:tc>
        <w:tc>
          <w:tcPr>
            <w:tcW w:w="1862" w:type="dxa"/>
            <w:vAlign w:val="bottom"/>
          </w:tcPr>
          <w:p w:rsidR="00EA0A13" w:rsidRPr="00DD533D" w:rsidRDefault="00BF1461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0A13" w:rsidRPr="00DD533D" w:rsidRDefault="00BF1461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0A13" w:rsidRPr="00DD533D">
        <w:tc>
          <w:tcPr>
            <w:tcW w:w="534" w:type="dxa"/>
            <w:vAlign w:val="bottom"/>
          </w:tcPr>
          <w:p w:rsidR="00EA0A13" w:rsidRPr="00DD533D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:rsidR="00EA0A13" w:rsidRPr="00B10F0E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F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2" w:type="dxa"/>
            <w:vAlign w:val="bottom"/>
          </w:tcPr>
          <w:p w:rsidR="00EA0A13" w:rsidRPr="00BF1461" w:rsidRDefault="00EA0A13" w:rsidP="00DD533D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4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1418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EA0A13" w:rsidRPr="00DD533D" w:rsidRDefault="00EA0A13" w:rsidP="00DD53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EA0A13" w:rsidRDefault="00EA0A13" w:rsidP="005B00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Pr="005B004E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к уровню подготовки учащихся.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Орфоэпия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Должны знать: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что изучает орфоэпия;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основные орфоэпические нормы произношения слов;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проводить орфоэпический разбор;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находить в тексте основные выразительные фонетические средства.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Словообразование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должны знать: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что изучает словообразование;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систему словообразующих и формообразующих морфем, основные способы образования слов;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что морфема – это значимая часть слова, которая передаёт определённую информацию о его лексическом и грамматическом значении;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что в морфемной структуре слова с течением времени могут происходить изменения;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как связано строение слова и его написание;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опознавать морфемы с чередованием гласных и согласных;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определять способы образования слов;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находить в тексте основные выразительные словообразовательные средства.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Лексикология и фразеология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знать: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что изучает лексикология и фразеология;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основные понятия лексикологии и фразеологии;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основные способы объяснения лексического значения слова;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различать по значению паронимы, антонимы, синонимы, фразеологизмы;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соблюдать в практике речевого общения основные лексические нормы современного русского литературного языка;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соотносить слово, фразеологизм и их лексическое значение;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находить в тексте слова разной стилистической окраски, исконно-русские и заимствованные слова, устаревшие и неологизмы;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определять прямое и переносное значение слова;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находить в тексте основные выразительные лексические средства.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Морфология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знать: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что изучает морфология;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что такое грамматические признаки слова (например, род, число, падеж, склонение, тип спряжения, наклонение, время, лицо и т. д.);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принципы определения частей речи: общее грамматическое значение, морфологические принципы, роль в предложении, признаки частей речи;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основные морфологические нормы;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определять принадлежность слова к определённой части речи по его грамматическим признакам;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различать одинаково звучащие формы слов разных частей речи;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проводить морфологический разбор слова;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находить в тексте основные выразительные средства морфологии.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Орфография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знать: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что изучает орфография;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основные орфографические правила каждого раздела орфографии: 1) правописания морфем; 2) слитные, дефисные и раздельные написания; 3) правила переноса слов; 4) правила графического сокращения слов;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применять орфографические правила на письме;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• применять знания по фонетике, лексике,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>, словообразованию, морфологии и синтаксиса в практике правописания;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проводить орфографический разбор слова, предложенного текста;</w:t>
      </w:r>
    </w:p>
    <w:p w:rsidR="00BF1461" w:rsidRPr="005B004E" w:rsidRDefault="00BF1461" w:rsidP="00BF14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>• соблюдать в речи основные орфографические нормы русского литературного языка.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-. С. И. Львова, И. П.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>. ЕГЭ 2008. Русский язык. Сборник заданий. М., “Просвещение. ЭКСМО”, 2008.;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- Г. Т.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>. ЕГЭ. Русский язык. Выполнение задания части 3(С). М., “Экзамен”, 2007.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eastAsia="ru-RU"/>
        </w:rPr>
        <w:t xml:space="preserve">-И. П.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eastAsia="ru-RU"/>
        </w:rPr>
        <w:t>. Типовые экзаменационные варианты. 30 вариантов. «Национальное образование».2013, 2014, 2015 годы изданий.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https://ege.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/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http://www.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ege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http://www. school-tests.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http://www.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gotovkege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 xml:space="preserve">- http://www.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alleng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http://www.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ege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. do. am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http://www.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http://moeobrazovanie.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online_test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/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http://www.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ucheba</w:t>
      </w:r>
      <w:proofErr w:type="spellEnd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. pro</w:t>
      </w:r>
    </w:p>
    <w:p w:rsidR="00EA0A13" w:rsidRPr="005B004E" w:rsidRDefault="00EA0A13" w:rsidP="005B0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http://e-ypok. </w:t>
      </w:r>
      <w:proofErr w:type="spellStart"/>
      <w:r w:rsidRPr="005B004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Приложение к рабочей программе учебного курса</w:t>
      </w:r>
    </w:p>
    <w:p w:rsidR="00BF1461" w:rsidRDefault="00BF1461" w:rsidP="00BF14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«Подготовка к ЕГЭ по русскому языку»</w:t>
      </w:r>
      <w:r w:rsidR="006847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847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</w:t>
      </w:r>
      <w:proofErr w:type="spellEnd"/>
      <w:r w:rsidR="006847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10-11 классов</w:t>
      </w:r>
      <w:bookmarkStart w:id="0" w:name="_GoBack"/>
      <w:bookmarkEnd w:id="0"/>
    </w:p>
    <w:p w:rsidR="00BF1461" w:rsidRDefault="00BF1461" w:rsidP="00BF14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2015-2016 учебный год</w:t>
      </w: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B00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Кален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дарно - тематический план</w:t>
      </w:r>
      <w:r w:rsidRPr="005B00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379"/>
        <w:gridCol w:w="2464"/>
        <w:gridCol w:w="2464"/>
        <w:gridCol w:w="2465"/>
      </w:tblGrid>
      <w:tr w:rsidR="00BF1461" w:rsidRPr="00DD533D" w:rsidTr="00A0747B">
        <w:tc>
          <w:tcPr>
            <w:tcW w:w="959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533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533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533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533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533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правил сдачи ЕГЭ.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Типология заданий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орфоэпические нормы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словообразования частей речи. Трудные случаи словообразовательного разбора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Трудные случаи морфемного разбора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Морфология. Гласные в суффиксах имён существительных.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форм различных степеней сравнения прилагательных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речи. Склонение и правописание имён числительных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наречий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частиц.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Частицы не и ни. Их значение и употребление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Трудные случаи морфологического разбора самостоятельных частей речи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форм повелительного наклонения глаголов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форм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деепричастий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форм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местоимений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русской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орфографии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орфограмм и принципы проверки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Проверяемые и непроверяемые гласные в корнях слов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Чередующиеся гласные в корне слова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гласных в приставках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в безударных окончаниях существительных, прилагательных и причастий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в суффиксах и окончаниях глаголов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парных согласных в корне.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непроизносимых согласных в корне слов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в корнях, приставках, суффиксах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 </w:t>
            </w:r>
            <w:r w:rsidRPr="00DD53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Pr="00DD53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нн</w:t>
            </w:r>
            <w:proofErr w:type="spellEnd"/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 наречиях, </w:t>
            </w:r>
            <w:proofErr w:type="spellStart"/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</w:t>
            </w:r>
            <w:proofErr w:type="spellEnd"/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и причастиях.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 </w:t>
            </w:r>
            <w:r w:rsidRPr="00DD53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DD53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ъ.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Слитное, раздельное, дефисное написание слов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знаменательных и служебных слов, сходных по звучанию.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59-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литературного языка. Морфологические нормы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61-</w:t>
            </w:r>
          </w:p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нормы (употребление слов)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DD533D" w:rsidRDefault="00BF1461" w:rsidP="00BF1461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9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 по выполнению вариантов ЕГЭ.</w:t>
            </w:r>
          </w:p>
        </w:tc>
        <w:tc>
          <w:tcPr>
            <w:tcW w:w="2464" w:type="dxa"/>
            <w:vAlign w:val="bottom"/>
          </w:tcPr>
          <w:p w:rsidR="00BF1461" w:rsidRPr="00DD533D" w:rsidRDefault="00BF1461" w:rsidP="00A0747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1461" w:rsidRPr="00DD533D" w:rsidTr="00A0747B">
        <w:tc>
          <w:tcPr>
            <w:tcW w:w="959" w:type="dxa"/>
            <w:vAlign w:val="bottom"/>
          </w:tcPr>
          <w:p w:rsidR="00BF1461" w:rsidRPr="005B0104" w:rsidRDefault="00BF1461" w:rsidP="00A0747B">
            <w:pPr>
              <w:spacing w:after="0" w:line="240" w:lineRule="auto"/>
              <w:ind w:left="30" w:right="3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F1461" w:rsidRPr="005B0104" w:rsidRDefault="00BF1461" w:rsidP="00A0747B">
            <w:pPr>
              <w:spacing w:after="0" w:line="240" w:lineRule="auto"/>
              <w:ind w:left="30" w:right="3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1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4" w:type="dxa"/>
            <w:vAlign w:val="bottom"/>
          </w:tcPr>
          <w:p w:rsidR="00BF1461" w:rsidRPr="00D16855" w:rsidRDefault="00BF1461" w:rsidP="00A0747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4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65" w:type="dxa"/>
          </w:tcPr>
          <w:p w:rsidR="00BF1461" w:rsidRPr="00DD533D" w:rsidRDefault="00BF1461" w:rsidP="00A074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F1461" w:rsidRDefault="00BF1461" w:rsidP="00BF1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A0A13" w:rsidRPr="005B004E" w:rsidRDefault="00EA0A13" w:rsidP="005B0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A0A13" w:rsidRPr="005B004E" w:rsidSect="005B00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04E"/>
    <w:rsid w:val="00377F0E"/>
    <w:rsid w:val="00406A17"/>
    <w:rsid w:val="00515689"/>
    <w:rsid w:val="005B004E"/>
    <w:rsid w:val="005B0104"/>
    <w:rsid w:val="00684739"/>
    <w:rsid w:val="0073488F"/>
    <w:rsid w:val="00997CBA"/>
    <w:rsid w:val="00A17B1D"/>
    <w:rsid w:val="00B10F0E"/>
    <w:rsid w:val="00B35B6F"/>
    <w:rsid w:val="00BF1461"/>
    <w:rsid w:val="00CA57DF"/>
    <w:rsid w:val="00CA61B9"/>
    <w:rsid w:val="00D1340F"/>
    <w:rsid w:val="00D16855"/>
    <w:rsid w:val="00DC764A"/>
    <w:rsid w:val="00DD533D"/>
    <w:rsid w:val="00EA0A13"/>
    <w:rsid w:val="00E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569F8"/>
  <w15:docId w15:val="{397CC620-5989-4DBE-BBCD-BD064938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0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B004E"/>
  </w:style>
  <w:style w:type="character" w:styleId="a4">
    <w:name w:val="Hyperlink"/>
    <w:basedOn w:val="a0"/>
    <w:uiPriority w:val="99"/>
    <w:semiHidden/>
    <w:rsid w:val="005B004E"/>
    <w:rPr>
      <w:color w:val="0000FF"/>
      <w:u w:val="single"/>
    </w:rPr>
  </w:style>
  <w:style w:type="character" w:styleId="a5">
    <w:name w:val="Strong"/>
    <w:basedOn w:val="a0"/>
    <w:uiPriority w:val="22"/>
    <w:qFormat/>
    <w:rsid w:val="005B004E"/>
    <w:rPr>
      <w:b/>
      <w:bCs/>
    </w:rPr>
  </w:style>
  <w:style w:type="table" w:styleId="a6">
    <w:name w:val="Table Grid"/>
    <w:basedOn w:val="a1"/>
    <w:uiPriority w:val="99"/>
    <w:rsid w:val="005B004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BF14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10_k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1430</Words>
  <Characters>8153</Characters>
  <Application>Microsoft Office Word</Application>
  <DocSecurity>0</DocSecurity>
  <Lines>67</Lines>
  <Paragraphs>19</Paragraphs>
  <ScaleCrop>false</ScaleCrop>
  <Company>Microsoft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Rogozhnikova</cp:lastModifiedBy>
  <cp:revision>7</cp:revision>
  <dcterms:created xsi:type="dcterms:W3CDTF">2015-09-26T04:50:00Z</dcterms:created>
  <dcterms:modified xsi:type="dcterms:W3CDTF">2016-02-12T09:55:00Z</dcterms:modified>
</cp:coreProperties>
</file>